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8C5" w14:textId="7204D593" w:rsidR="003B1F3D" w:rsidRDefault="00DB5469" w:rsidP="009F1039">
      <w:pPr>
        <w:spacing w:after="0" w:line="240" w:lineRule="auto"/>
        <w:rPr>
          <w:rFonts w:ascii="Arial" w:hAnsi="Arial" w:cs="Arial"/>
          <w:bCs/>
        </w:rPr>
      </w:pPr>
      <w:r>
        <w:rPr>
          <w:rFonts w:ascii="Arial" w:hAnsi="Arial" w:cs="Arial"/>
          <w:b/>
        </w:rPr>
        <w:t xml:space="preserve">1.- </w:t>
      </w:r>
      <w:r w:rsidR="006A6CF8">
        <w:rPr>
          <w:rFonts w:ascii="Arial" w:hAnsi="Arial" w:cs="Arial"/>
          <w:b/>
        </w:rPr>
        <w:t>Productos</w:t>
      </w:r>
      <w:r w:rsidR="006A6CF8" w:rsidRPr="0088160A">
        <w:rPr>
          <w:rFonts w:ascii="Arial" w:hAnsi="Arial" w:cs="Arial"/>
          <w:b/>
        </w:rPr>
        <w:t xml:space="preserve"> </w:t>
      </w:r>
      <w:r w:rsidR="0088160A" w:rsidRPr="0088160A">
        <w:rPr>
          <w:rFonts w:ascii="Arial" w:hAnsi="Arial" w:cs="Arial"/>
          <w:b/>
        </w:rPr>
        <w:t xml:space="preserve">que aplican: </w:t>
      </w:r>
      <w:bookmarkStart w:id="0" w:name="_Hlk155798211"/>
      <w:r w:rsidR="009F1039" w:rsidRPr="009F1039">
        <w:rPr>
          <w:rFonts w:ascii="Arial" w:hAnsi="Arial" w:cs="Arial"/>
          <w:bCs/>
        </w:rPr>
        <w:t xml:space="preserve">Seguros de </w:t>
      </w:r>
      <w:r w:rsidR="00563A00">
        <w:rPr>
          <w:rFonts w:ascii="Arial" w:hAnsi="Arial" w:cs="Arial"/>
          <w:bCs/>
        </w:rPr>
        <w:t>Accidentes I</w:t>
      </w:r>
      <w:r w:rsidR="009F1039" w:rsidRPr="009F1039">
        <w:rPr>
          <w:rFonts w:ascii="Arial" w:hAnsi="Arial" w:cs="Arial"/>
          <w:bCs/>
        </w:rPr>
        <w:t>ndividual</w:t>
      </w:r>
      <w:r w:rsidR="00563A00">
        <w:rPr>
          <w:rFonts w:ascii="Arial" w:hAnsi="Arial" w:cs="Arial"/>
          <w:bCs/>
        </w:rPr>
        <w:t>es</w:t>
      </w:r>
      <w:r w:rsidR="00E50C2C">
        <w:rPr>
          <w:rFonts w:ascii="Arial" w:hAnsi="Arial" w:cs="Arial"/>
          <w:bCs/>
        </w:rPr>
        <w:t>.</w:t>
      </w:r>
      <w:r w:rsidR="009F1039" w:rsidRPr="009F1039">
        <w:rPr>
          <w:rFonts w:ascii="Arial" w:hAnsi="Arial" w:cs="Arial"/>
          <w:bCs/>
        </w:rPr>
        <w:t xml:space="preserve"> </w:t>
      </w:r>
      <w:bookmarkEnd w:id="0"/>
    </w:p>
    <w:p w14:paraId="76D851B1" w14:textId="77777777" w:rsidR="009F1039" w:rsidRPr="005372F5" w:rsidRDefault="009F1039" w:rsidP="009F1039">
      <w:pPr>
        <w:spacing w:after="0" w:line="240" w:lineRule="auto"/>
        <w:rPr>
          <w:rFonts w:ascii="Arial" w:hAnsi="Arial" w:cs="Arial"/>
          <w:bCs/>
        </w:rPr>
      </w:pPr>
    </w:p>
    <w:p w14:paraId="077E8076" w14:textId="2C91ED05" w:rsidR="003B1F3D" w:rsidRPr="00CC6C92" w:rsidRDefault="00DB5469" w:rsidP="00C12F5D">
      <w:pPr>
        <w:spacing w:after="0"/>
        <w:jc w:val="both"/>
        <w:rPr>
          <w:rFonts w:ascii="Arial" w:hAnsi="Arial" w:cs="Arial"/>
          <w:b/>
        </w:rPr>
      </w:pPr>
      <w:r>
        <w:rPr>
          <w:rFonts w:ascii="Arial" w:hAnsi="Arial" w:cs="Arial"/>
          <w:b/>
        </w:rPr>
        <w:t>2</w:t>
      </w:r>
      <w:r w:rsidRPr="00CC6C92">
        <w:rPr>
          <w:rFonts w:ascii="Arial" w:hAnsi="Arial" w:cs="Arial"/>
          <w:b/>
        </w:rPr>
        <w:t xml:space="preserve">.- </w:t>
      </w:r>
      <w:r w:rsidR="00224A25" w:rsidRPr="00CC6C92">
        <w:rPr>
          <w:rFonts w:ascii="Arial" w:hAnsi="Arial" w:cs="Arial"/>
          <w:b/>
        </w:rPr>
        <w:t>Estimado Asegurado (a) / Contratante / Intermediarios de Seguros / Reclamante</w:t>
      </w:r>
      <w:r w:rsidR="00E50C2C">
        <w:rPr>
          <w:rFonts w:ascii="Arial" w:hAnsi="Arial" w:cs="Arial"/>
          <w:b/>
        </w:rPr>
        <w:t>.</w:t>
      </w:r>
    </w:p>
    <w:p w14:paraId="3DFDE197" w14:textId="753E9D4C" w:rsidR="003B1F3D" w:rsidRDefault="00224A25" w:rsidP="00C12F5D">
      <w:pPr>
        <w:spacing w:after="0"/>
        <w:jc w:val="both"/>
        <w:rPr>
          <w:rFonts w:ascii="Arial" w:hAnsi="Arial" w:cs="Arial"/>
        </w:rPr>
      </w:pPr>
      <w:r w:rsidRPr="00CC6C92">
        <w:rPr>
          <w:rFonts w:ascii="Arial" w:hAnsi="Arial" w:cs="Arial"/>
        </w:rPr>
        <w:t xml:space="preserve">Conforme el artículo </w:t>
      </w:r>
      <w:r w:rsidRPr="00CC6C92">
        <w:rPr>
          <w:rFonts w:ascii="Arial" w:hAnsi="Arial" w:cs="Arial"/>
          <w:b/>
        </w:rPr>
        <w:t>83 de la Ley 733, artículo 13 de la Norma para Autorización de Pólizas de Seguros -CD-SIBOIF-958-2-SEP6-2016</w:t>
      </w:r>
      <w:r w:rsidR="00F16B6A" w:rsidRPr="00CC6C92">
        <w:rPr>
          <w:rFonts w:ascii="Arial" w:hAnsi="Arial" w:cs="Arial"/>
          <w:b/>
        </w:rPr>
        <w:t>,</w:t>
      </w:r>
      <w:r w:rsidRPr="00CC6C92">
        <w:rPr>
          <w:rFonts w:ascii="Arial" w:hAnsi="Arial" w:cs="Arial"/>
          <w:b/>
        </w:rPr>
        <w:t xml:space="preserve"> el condicionado de su Póliza</w:t>
      </w:r>
      <w:r w:rsidR="001D64BE" w:rsidRPr="00CC6C92">
        <w:rPr>
          <w:rFonts w:ascii="Arial" w:hAnsi="Arial" w:cs="Arial"/>
          <w:b/>
        </w:rPr>
        <w:t xml:space="preserve"> y adendas</w:t>
      </w:r>
      <w:r w:rsidRPr="00CC6C92">
        <w:rPr>
          <w:rFonts w:ascii="Arial" w:hAnsi="Arial" w:cs="Arial"/>
        </w:rPr>
        <w:t xml:space="preserve"> ponemos en sus manos el presente folleto que contiene los </w:t>
      </w:r>
      <w:r w:rsidRPr="00CC6C92">
        <w:rPr>
          <w:rFonts w:ascii="Arial" w:hAnsi="Arial" w:cs="Arial"/>
          <w:b/>
        </w:rPr>
        <w:t>PR</w:t>
      </w:r>
      <w:r w:rsidR="003B1F3D" w:rsidRPr="00CC6C92">
        <w:rPr>
          <w:rFonts w:ascii="Arial" w:hAnsi="Arial" w:cs="Arial"/>
          <w:b/>
        </w:rPr>
        <w:t>OCEDIMIENTOS BÁSICOS PARA</w:t>
      </w:r>
      <w:r w:rsidR="001D64BE" w:rsidRPr="00CC6C92">
        <w:rPr>
          <w:rFonts w:ascii="Arial" w:hAnsi="Arial" w:cs="Arial"/>
          <w:b/>
        </w:rPr>
        <w:t xml:space="preserve"> LA PRESENTACIÓN </w:t>
      </w:r>
      <w:r w:rsidR="003B1F3D" w:rsidRPr="00CC6C92">
        <w:rPr>
          <w:rFonts w:ascii="Arial" w:hAnsi="Arial" w:cs="Arial"/>
          <w:b/>
        </w:rPr>
        <w:t xml:space="preserve">DE </w:t>
      </w:r>
      <w:r w:rsidRPr="00CC6C92">
        <w:rPr>
          <w:rFonts w:ascii="Arial" w:hAnsi="Arial" w:cs="Arial"/>
          <w:b/>
        </w:rPr>
        <w:t>RECLAMOS</w:t>
      </w:r>
      <w:r w:rsidRPr="00CC6C92">
        <w:rPr>
          <w:rFonts w:ascii="Arial" w:hAnsi="Arial" w:cs="Arial"/>
        </w:rPr>
        <w:t xml:space="preserve"> en </w:t>
      </w:r>
      <w:r w:rsidR="003B1F3D" w:rsidRPr="00CC6C92">
        <w:rPr>
          <w:rFonts w:ascii="Arial" w:hAnsi="Arial" w:cs="Arial"/>
        </w:rPr>
        <w:t xml:space="preserve">Seguros </w:t>
      </w:r>
      <w:r w:rsidR="009F1039" w:rsidRPr="00CC6C92">
        <w:rPr>
          <w:rFonts w:ascii="Arial" w:hAnsi="Arial" w:cs="Arial"/>
        </w:rPr>
        <w:t xml:space="preserve">de </w:t>
      </w:r>
      <w:r w:rsidR="00563A00" w:rsidRPr="00CC6C92">
        <w:rPr>
          <w:rFonts w:ascii="Arial" w:hAnsi="Arial" w:cs="Arial"/>
        </w:rPr>
        <w:t>Accidentes Individuales</w:t>
      </w:r>
      <w:r w:rsidR="00E50C2C">
        <w:rPr>
          <w:rFonts w:ascii="Arial" w:hAnsi="Arial" w:cs="Arial"/>
        </w:rPr>
        <w:t>.</w:t>
      </w:r>
    </w:p>
    <w:p w14:paraId="58C2DE2B" w14:textId="77777777" w:rsidR="009F1039" w:rsidRDefault="009F1039" w:rsidP="00C12F5D">
      <w:pPr>
        <w:spacing w:after="0"/>
        <w:jc w:val="both"/>
        <w:rPr>
          <w:rFonts w:ascii="Arial" w:hAnsi="Arial" w:cs="Arial"/>
        </w:rPr>
      </w:pPr>
    </w:p>
    <w:p w14:paraId="3B5F5B33" w14:textId="6596C7F9" w:rsidR="003B1F3D" w:rsidRPr="0088160A" w:rsidRDefault="00DB5469" w:rsidP="00C12F5D">
      <w:pPr>
        <w:spacing w:after="0"/>
        <w:jc w:val="both"/>
        <w:rPr>
          <w:rFonts w:ascii="Arial" w:hAnsi="Arial" w:cs="Arial"/>
          <w:b/>
        </w:rPr>
      </w:pPr>
      <w:r>
        <w:rPr>
          <w:rFonts w:ascii="Arial" w:hAnsi="Arial" w:cs="Arial"/>
          <w:b/>
        </w:rPr>
        <w:t>3.- R</w:t>
      </w:r>
      <w:r w:rsidR="00CC6C92">
        <w:rPr>
          <w:rFonts w:ascii="Arial" w:hAnsi="Arial" w:cs="Arial"/>
          <w:b/>
        </w:rPr>
        <w:t>equisitos para presentar un reclamo de</w:t>
      </w:r>
      <w:r>
        <w:rPr>
          <w:rFonts w:ascii="Arial" w:hAnsi="Arial" w:cs="Arial"/>
          <w:b/>
        </w:rPr>
        <w:t xml:space="preserve">: </w:t>
      </w:r>
      <w:r w:rsidR="00480463">
        <w:rPr>
          <w:rFonts w:ascii="Arial" w:hAnsi="Arial" w:cs="Arial"/>
          <w:b/>
        </w:rPr>
        <w:t xml:space="preserve">SEGURO DE </w:t>
      </w:r>
      <w:r w:rsidR="001D61A7">
        <w:rPr>
          <w:rFonts w:ascii="Arial" w:hAnsi="Arial" w:cs="Arial"/>
          <w:b/>
        </w:rPr>
        <w:t>ACCIDENTES</w:t>
      </w:r>
      <w:r w:rsidR="00480463">
        <w:rPr>
          <w:rFonts w:ascii="Arial" w:hAnsi="Arial" w:cs="Arial"/>
          <w:b/>
        </w:rPr>
        <w:t xml:space="preserve"> INDIVIDUAL</w:t>
      </w:r>
      <w:r w:rsidR="001D61A7">
        <w:rPr>
          <w:rFonts w:ascii="Arial" w:hAnsi="Arial" w:cs="Arial"/>
          <w:b/>
        </w:rPr>
        <w:t>ES</w:t>
      </w:r>
      <w:r>
        <w:rPr>
          <w:rFonts w:ascii="Arial" w:hAnsi="Arial" w:cs="Arial"/>
          <w:b/>
        </w:rPr>
        <w:t>.</w:t>
      </w:r>
    </w:p>
    <w:p w14:paraId="7DE17DD5" w14:textId="77777777" w:rsidR="00D01E3C" w:rsidRDefault="00D01E3C" w:rsidP="00C12F5D">
      <w:pPr>
        <w:spacing w:after="0"/>
        <w:jc w:val="both"/>
        <w:rPr>
          <w:rFonts w:ascii="Arial" w:hAnsi="Arial" w:cs="Arial"/>
          <w:bCs/>
          <w:iCs/>
        </w:rPr>
      </w:pPr>
    </w:p>
    <w:p w14:paraId="65FA990F" w14:textId="6CD6CF6F" w:rsidR="003B1F3D" w:rsidRDefault="00224A25" w:rsidP="00024EFE">
      <w:pPr>
        <w:spacing w:after="0"/>
        <w:jc w:val="both"/>
        <w:rPr>
          <w:rFonts w:ascii="Arial" w:hAnsi="Arial" w:cs="Arial"/>
          <w:bCs/>
          <w:iCs/>
        </w:rPr>
      </w:pPr>
      <w:r w:rsidRPr="00DB5469">
        <w:rPr>
          <w:rFonts w:ascii="Arial" w:hAnsi="Arial" w:cs="Arial"/>
          <w:bCs/>
          <w:iCs/>
        </w:rPr>
        <w:t>Cuando se tenga conocimiento de</w:t>
      </w:r>
      <w:r w:rsidR="00D01E3C">
        <w:rPr>
          <w:rFonts w:ascii="Arial" w:hAnsi="Arial" w:cs="Arial"/>
          <w:bCs/>
          <w:iCs/>
        </w:rPr>
        <w:t xml:space="preserve"> un evento o accidente cubierto</w:t>
      </w:r>
      <w:r w:rsidRPr="00DB5469">
        <w:rPr>
          <w:rFonts w:ascii="Arial" w:hAnsi="Arial" w:cs="Arial"/>
          <w:bCs/>
          <w:iCs/>
        </w:rPr>
        <w:t xml:space="preserve"> que afecte la póliza, favor notificarlo por cualquier medio escrito (correo electrónico o carta) </w:t>
      </w:r>
      <w:r w:rsidR="00024EFE" w:rsidRPr="00DB5469">
        <w:rPr>
          <w:rFonts w:ascii="Arial" w:hAnsi="Arial" w:cs="Arial"/>
          <w:bCs/>
          <w:iCs/>
        </w:rPr>
        <w:t xml:space="preserve">y </w:t>
      </w:r>
      <w:r w:rsidR="00024EFE">
        <w:rPr>
          <w:rFonts w:ascii="Arial" w:hAnsi="Arial" w:cs="Arial"/>
          <w:bCs/>
          <w:iCs/>
        </w:rPr>
        <w:t>presentar</w:t>
      </w:r>
      <w:r w:rsidR="00024EFE" w:rsidRPr="00DB5469">
        <w:rPr>
          <w:rFonts w:ascii="Arial" w:hAnsi="Arial" w:cs="Arial"/>
          <w:bCs/>
          <w:iCs/>
        </w:rPr>
        <w:t xml:space="preserve"> los siguientes documentos </w:t>
      </w:r>
      <w:r w:rsidR="00024EFE" w:rsidRPr="00027F14">
        <w:rPr>
          <w:rFonts w:ascii="Arial" w:hAnsi="Arial" w:cs="Arial"/>
          <w:bCs/>
          <w:iCs/>
        </w:rPr>
        <w:t>de acuerdo con el tiempo establecido en las condiciones generales de la póliza:</w:t>
      </w:r>
    </w:p>
    <w:p w14:paraId="11DA96E6" w14:textId="77777777" w:rsidR="00024EFE" w:rsidRDefault="00024EFE" w:rsidP="00024EFE">
      <w:pPr>
        <w:spacing w:after="0"/>
        <w:jc w:val="both"/>
        <w:rPr>
          <w:rFonts w:ascii="Arial" w:hAnsi="Arial" w:cs="Arial"/>
        </w:rPr>
      </w:pPr>
    </w:p>
    <w:p w14:paraId="60DBEAF5" w14:textId="7E256D8F" w:rsidR="00E04DE8" w:rsidRPr="00583F1F" w:rsidRDefault="00884D6F" w:rsidP="00E04DE8">
      <w:pPr>
        <w:jc w:val="both"/>
        <w:rPr>
          <w:rFonts w:ascii="Arial" w:hAnsi="Arial" w:cs="Arial"/>
          <w:b/>
        </w:rPr>
      </w:pPr>
      <w:r>
        <w:rPr>
          <w:rFonts w:ascii="Arial" w:hAnsi="Arial" w:cs="Arial"/>
          <w:b/>
        </w:rPr>
        <w:t xml:space="preserve">EN CASO DE </w:t>
      </w:r>
      <w:r w:rsidR="001D61A7" w:rsidRPr="001D61A7">
        <w:rPr>
          <w:rFonts w:ascii="Arial" w:hAnsi="Arial" w:cs="Arial"/>
          <w:b/>
        </w:rPr>
        <w:t>REEMBOLSO DE GASTOS MÉDICOS POR ACCIDENTES</w:t>
      </w:r>
      <w:r w:rsidR="00E04DE8">
        <w:rPr>
          <w:rFonts w:ascii="Arial" w:hAnsi="Arial" w:cs="Arial"/>
          <w:b/>
        </w:rPr>
        <w:t>, deberá presentar</w:t>
      </w:r>
      <w:r w:rsidR="00E50C2C">
        <w:rPr>
          <w:rFonts w:ascii="Arial" w:hAnsi="Arial" w:cs="Arial"/>
          <w:b/>
        </w:rPr>
        <w:t>:</w:t>
      </w:r>
    </w:p>
    <w:p w14:paraId="6677ED43" w14:textId="6D8F53B3" w:rsidR="00884D6F" w:rsidRPr="00884D6F" w:rsidRDefault="00884D6F" w:rsidP="00884D6F">
      <w:pPr>
        <w:pStyle w:val="Prrafodelista"/>
        <w:numPr>
          <w:ilvl w:val="0"/>
          <w:numId w:val="8"/>
        </w:numPr>
        <w:ind w:left="284" w:hanging="284"/>
        <w:jc w:val="both"/>
        <w:rPr>
          <w:rFonts w:ascii="Arial" w:hAnsi="Arial" w:cs="Arial"/>
        </w:rPr>
      </w:pPr>
      <w:r w:rsidRPr="00884D6F">
        <w:rPr>
          <w:rFonts w:ascii="Arial" w:hAnsi="Arial" w:cs="Arial"/>
        </w:rPr>
        <w:t>Notificación del accidente de parte del asegurado al INISER dentro de los primeros cinco (5) días contados a partir de la fecha del accidente, indicando número de póliza, fecha, hora, lugar y circunstancias del accidente, nombres y domicilios de los testigos, mencionando si han intervenido las autoridades y si se ha iniciado proceso sumario.</w:t>
      </w:r>
    </w:p>
    <w:p w14:paraId="248E6453" w14:textId="3BF618AD" w:rsidR="001D61A7" w:rsidRPr="001D61A7" w:rsidRDefault="001D61A7" w:rsidP="001D61A7">
      <w:pPr>
        <w:pStyle w:val="Prrafodelista"/>
        <w:numPr>
          <w:ilvl w:val="0"/>
          <w:numId w:val="8"/>
        </w:numPr>
        <w:ind w:left="284" w:hanging="284"/>
        <w:jc w:val="both"/>
        <w:rPr>
          <w:rFonts w:ascii="Arial" w:hAnsi="Arial" w:cs="Arial"/>
        </w:rPr>
      </w:pPr>
      <w:r w:rsidRPr="001D61A7">
        <w:rPr>
          <w:rFonts w:ascii="Arial" w:hAnsi="Arial" w:cs="Arial"/>
        </w:rPr>
        <w:t>Fotocopia de Cédula de Identidad vigente del asegurado accidentado.</w:t>
      </w:r>
    </w:p>
    <w:p w14:paraId="05AB9C32" w14:textId="2301E79F" w:rsidR="001D61A7" w:rsidRPr="004F1AF7" w:rsidRDefault="001D61A7" w:rsidP="001D61A7">
      <w:pPr>
        <w:pStyle w:val="Prrafodelista"/>
        <w:numPr>
          <w:ilvl w:val="0"/>
          <w:numId w:val="8"/>
        </w:numPr>
        <w:spacing w:line="240" w:lineRule="auto"/>
        <w:ind w:left="284" w:hanging="284"/>
        <w:jc w:val="both"/>
        <w:rPr>
          <w:rFonts w:ascii="Arial" w:hAnsi="Arial" w:cs="Arial"/>
        </w:rPr>
      </w:pPr>
      <w:r w:rsidRPr="004F1AF7">
        <w:rPr>
          <w:rFonts w:ascii="Arial" w:hAnsi="Arial" w:cs="Arial"/>
        </w:rPr>
        <w:t>Formulario Declaración de Accidente, que deberá ser completado por el asegurado.</w:t>
      </w:r>
      <w:r w:rsidR="004F1AF7" w:rsidRPr="004F1AF7">
        <w:rPr>
          <w:rFonts w:ascii="Arial" w:hAnsi="Arial" w:cs="Arial"/>
        </w:rPr>
        <w:t xml:space="preserve"> </w:t>
      </w:r>
      <w:r w:rsidR="004F1AF7" w:rsidRPr="004F1AF7">
        <w:rPr>
          <w:rFonts w:ascii="Arial" w:hAnsi="Arial" w:cs="Arial"/>
          <w:b/>
          <w:iCs/>
        </w:rPr>
        <w:t>(Este formulario es facilitado por INISER).</w:t>
      </w:r>
    </w:p>
    <w:p w14:paraId="2393EE0D" w14:textId="6F515EB9" w:rsidR="001D61A7" w:rsidRPr="004F1AF7" w:rsidRDefault="001D61A7" w:rsidP="001D61A7">
      <w:pPr>
        <w:pStyle w:val="Prrafodelista"/>
        <w:numPr>
          <w:ilvl w:val="0"/>
          <w:numId w:val="8"/>
        </w:numPr>
        <w:spacing w:line="240" w:lineRule="auto"/>
        <w:ind w:left="284" w:hanging="284"/>
        <w:jc w:val="both"/>
        <w:rPr>
          <w:rFonts w:ascii="Arial" w:hAnsi="Arial" w:cs="Arial"/>
        </w:rPr>
      </w:pPr>
      <w:r w:rsidRPr="004F1AF7">
        <w:rPr>
          <w:rFonts w:ascii="Arial" w:hAnsi="Arial" w:cs="Arial"/>
        </w:rPr>
        <w:t>Formulario Certificado Médico #1, que deberá ser completado por el médico que atiende al asegurado accidentado.</w:t>
      </w:r>
      <w:r w:rsidR="004F1AF7" w:rsidRPr="004F1AF7">
        <w:rPr>
          <w:rFonts w:ascii="Arial" w:hAnsi="Arial" w:cs="Arial"/>
        </w:rPr>
        <w:t xml:space="preserve"> </w:t>
      </w:r>
      <w:r w:rsidR="004F1AF7" w:rsidRPr="004F1AF7">
        <w:rPr>
          <w:rFonts w:ascii="Arial" w:hAnsi="Arial" w:cs="Arial"/>
          <w:b/>
          <w:iCs/>
        </w:rPr>
        <w:t>(Este formulario es facilitado por INISER).</w:t>
      </w:r>
    </w:p>
    <w:p w14:paraId="7D2031ED" w14:textId="67A79D6C" w:rsidR="001D61A7" w:rsidRPr="001D61A7" w:rsidRDefault="001D61A7" w:rsidP="001D61A7">
      <w:pPr>
        <w:pStyle w:val="Prrafodelista"/>
        <w:numPr>
          <w:ilvl w:val="0"/>
          <w:numId w:val="8"/>
        </w:numPr>
        <w:ind w:left="284" w:hanging="284"/>
        <w:jc w:val="both"/>
        <w:rPr>
          <w:rFonts w:ascii="Arial" w:hAnsi="Arial" w:cs="Arial"/>
        </w:rPr>
      </w:pPr>
      <w:r w:rsidRPr="001D61A7">
        <w:rPr>
          <w:rFonts w:ascii="Arial" w:hAnsi="Arial" w:cs="Arial"/>
        </w:rPr>
        <w:t>Fotocopia de resultado de exámenes y/o estudios radiológicos realizados.</w:t>
      </w:r>
    </w:p>
    <w:p w14:paraId="3DAD4C36" w14:textId="59B115C5" w:rsidR="001D61A7" w:rsidRPr="001D61A7" w:rsidRDefault="001D61A7" w:rsidP="001D61A7">
      <w:pPr>
        <w:pStyle w:val="Prrafodelista"/>
        <w:numPr>
          <w:ilvl w:val="0"/>
          <w:numId w:val="8"/>
        </w:numPr>
        <w:ind w:left="284" w:hanging="284"/>
        <w:jc w:val="both"/>
        <w:rPr>
          <w:rFonts w:ascii="Arial" w:hAnsi="Arial" w:cs="Arial"/>
        </w:rPr>
      </w:pPr>
      <w:r w:rsidRPr="001D61A7">
        <w:rPr>
          <w:rFonts w:ascii="Arial" w:hAnsi="Arial" w:cs="Arial"/>
        </w:rPr>
        <w:t>Certificado de tránsito, si tuvo conocimiento del caso la autoridad competente de la Policía Nacional.</w:t>
      </w:r>
    </w:p>
    <w:p w14:paraId="3C517B66" w14:textId="775A8859" w:rsidR="001D61A7" w:rsidRPr="004F1AF7" w:rsidRDefault="001D61A7" w:rsidP="001D61A7">
      <w:pPr>
        <w:pStyle w:val="Prrafodelista"/>
        <w:numPr>
          <w:ilvl w:val="0"/>
          <w:numId w:val="8"/>
        </w:numPr>
        <w:spacing w:line="240" w:lineRule="auto"/>
        <w:ind w:left="284" w:hanging="284"/>
        <w:jc w:val="both"/>
        <w:rPr>
          <w:rFonts w:ascii="Arial" w:hAnsi="Arial" w:cs="Arial"/>
        </w:rPr>
      </w:pPr>
      <w:r w:rsidRPr="004F1AF7">
        <w:rPr>
          <w:rFonts w:ascii="Arial" w:hAnsi="Arial" w:cs="Arial"/>
        </w:rPr>
        <w:t>Perfil del beneficiario, el que deberá ser completado por la persona</w:t>
      </w:r>
      <w:r w:rsidR="00B604D5">
        <w:rPr>
          <w:rFonts w:ascii="Arial" w:hAnsi="Arial" w:cs="Arial"/>
        </w:rPr>
        <w:t xml:space="preserve"> </w:t>
      </w:r>
      <w:r w:rsidRPr="004F1AF7">
        <w:rPr>
          <w:rFonts w:ascii="Arial" w:hAnsi="Arial" w:cs="Arial"/>
        </w:rPr>
        <w:t>beneficiario del cheque.</w:t>
      </w:r>
      <w:r w:rsidR="004F1AF7" w:rsidRPr="004F1AF7">
        <w:rPr>
          <w:rFonts w:ascii="Arial" w:hAnsi="Arial" w:cs="Arial"/>
        </w:rPr>
        <w:t xml:space="preserve"> </w:t>
      </w:r>
      <w:r w:rsidR="004F1AF7" w:rsidRPr="004F1AF7">
        <w:rPr>
          <w:rFonts w:ascii="Arial" w:hAnsi="Arial" w:cs="Arial"/>
          <w:b/>
          <w:iCs/>
        </w:rPr>
        <w:t>(Este formulario es facilitado por INISER).</w:t>
      </w:r>
      <w:r w:rsidR="0089051D">
        <w:rPr>
          <w:rFonts w:ascii="Arial" w:hAnsi="Arial" w:cs="Arial"/>
          <w:b/>
          <w:iCs/>
        </w:rPr>
        <w:t xml:space="preserve">  </w:t>
      </w:r>
    </w:p>
    <w:p w14:paraId="1CF7D259" w14:textId="3ACD5BE4" w:rsidR="001D61A7" w:rsidRPr="001D61A7" w:rsidRDefault="0089051D" w:rsidP="001D61A7">
      <w:pPr>
        <w:pStyle w:val="Prrafodelista"/>
        <w:numPr>
          <w:ilvl w:val="0"/>
          <w:numId w:val="8"/>
        </w:numPr>
        <w:ind w:left="284" w:hanging="284"/>
        <w:jc w:val="both"/>
        <w:rPr>
          <w:rFonts w:ascii="Arial" w:hAnsi="Arial" w:cs="Arial"/>
        </w:rPr>
      </w:pPr>
      <w:r w:rsidRPr="00FB7203">
        <w:rPr>
          <w:rFonts w:ascii="Arial" w:hAnsi="Arial" w:cs="Arial"/>
        </w:rPr>
        <w:t>Facturas y/o recibos originales por los gastos médicos incurridos, emitida por el establecimiento de salud que prestó y/o suministró el servicio médico, debidamente cancelado.</w:t>
      </w:r>
    </w:p>
    <w:p w14:paraId="6A4D4F16" w14:textId="7CE8F803" w:rsidR="001D61A7" w:rsidRPr="001D61A7" w:rsidRDefault="00884D6F" w:rsidP="001D61A7">
      <w:pPr>
        <w:jc w:val="both"/>
        <w:rPr>
          <w:rFonts w:ascii="Arial" w:hAnsi="Arial" w:cs="Arial"/>
          <w:b/>
        </w:rPr>
      </w:pPr>
      <w:r>
        <w:rPr>
          <w:rFonts w:ascii="Arial" w:hAnsi="Arial" w:cs="Arial"/>
          <w:b/>
        </w:rPr>
        <w:t xml:space="preserve">EN CASO DE </w:t>
      </w:r>
      <w:r w:rsidR="001D61A7" w:rsidRPr="001D61A7">
        <w:rPr>
          <w:rFonts w:ascii="Arial" w:hAnsi="Arial" w:cs="Arial"/>
          <w:b/>
        </w:rPr>
        <w:t>INCAPACIDAD TOTAL O PERMANENTE POR ACCIDENTE</w:t>
      </w:r>
      <w:r w:rsidR="00E04DE8">
        <w:rPr>
          <w:rFonts w:ascii="Arial" w:hAnsi="Arial" w:cs="Arial"/>
          <w:b/>
        </w:rPr>
        <w:t>, deberá presentar</w:t>
      </w:r>
      <w:r w:rsidR="00E50C2C">
        <w:rPr>
          <w:rFonts w:ascii="Arial" w:hAnsi="Arial" w:cs="Arial"/>
          <w:b/>
        </w:rPr>
        <w:t>:</w:t>
      </w:r>
    </w:p>
    <w:p w14:paraId="32DFE605" w14:textId="6FB6B832" w:rsidR="001D61A7" w:rsidRPr="00353078" w:rsidRDefault="001D61A7" w:rsidP="00353078">
      <w:pPr>
        <w:pStyle w:val="Prrafodelista"/>
        <w:numPr>
          <w:ilvl w:val="0"/>
          <w:numId w:val="10"/>
        </w:numPr>
        <w:jc w:val="both"/>
        <w:rPr>
          <w:rFonts w:ascii="Arial" w:hAnsi="Arial" w:cs="Arial"/>
        </w:rPr>
      </w:pPr>
      <w:r w:rsidRPr="00353078">
        <w:rPr>
          <w:rFonts w:ascii="Arial" w:hAnsi="Arial" w:cs="Arial"/>
        </w:rPr>
        <w:t xml:space="preserve">Los documentos indicados del numeral 1 al </w:t>
      </w:r>
      <w:r w:rsidR="001F15C4">
        <w:rPr>
          <w:rFonts w:ascii="Arial" w:hAnsi="Arial" w:cs="Arial"/>
        </w:rPr>
        <w:t>7</w:t>
      </w:r>
      <w:r w:rsidRPr="00353078">
        <w:rPr>
          <w:rFonts w:ascii="Arial" w:hAnsi="Arial" w:cs="Arial"/>
        </w:rPr>
        <w:t xml:space="preserve"> en la cobertura de Reembolso de Gastos Médicos por Accidentes.</w:t>
      </w:r>
    </w:p>
    <w:p w14:paraId="4AFED9DE" w14:textId="5E04C25A" w:rsidR="001D61A7" w:rsidRPr="001D61A7" w:rsidRDefault="001D61A7" w:rsidP="001D61A7">
      <w:pPr>
        <w:jc w:val="both"/>
        <w:rPr>
          <w:rFonts w:ascii="Arial" w:hAnsi="Arial" w:cs="Arial"/>
        </w:rPr>
      </w:pPr>
      <w:r w:rsidRPr="001D61A7">
        <w:rPr>
          <w:rFonts w:ascii="Arial" w:hAnsi="Arial" w:cs="Arial"/>
        </w:rPr>
        <w:t>El INISER; podrá solicitar a un médico de su confianza, que revise la condición médica del asegurado.</w:t>
      </w:r>
    </w:p>
    <w:p w14:paraId="76C0443A" w14:textId="107F8F0B" w:rsidR="00E04DE8" w:rsidRPr="00583F1F" w:rsidRDefault="001D61A7" w:rsidP="00E04DE8">
      <w:pPr>
        <w:jc w:val="both"/>
        <w:rPr>
          <w:rFonts w:ascii="Arial" w:hAnsi="Arial" w:cs="Arial"/>
          <w:b/>
        </w:rPr>
      </w:pPr>
      <w:r w:rsidRPr="001D61A7">
        <w:rPr>
          <w:rFonts w:ascii="Arial" w:hAnsi="Arial" w:cs="Arial"/>
          <w:b/>
        </w:rPr>
        <w:t>EN CASO DE MUERTE ACCIDENTAL</w:t>
      </w:r>
      <w:r w:rsidR="00E04DE8">
        <w:rPr>
          <w:rFonts w:ascii="Arial" w:hAnsi="Arial" w:cs="Arial"/>
          <w:b/>
        </w:rPr>
        <w:t>, deberá presentar</w:t>
      </w:r>
      <w:r w:rsidR="00E50C2C">
        <w:rPr>
          <w:rFonts w:ascii="Arial" w:hAnsi="Arial" w:cs="Arial"/>
          <w:b/>
        </w:rPr>
        <w:t>:</w:t>
      </w:r>
    </w:p>
    <w:p w14:paraId="27031370" w14:textId="71B3AD67" w:rsidR="00976A61" w:rsidRPr="00976A61" w:rsidRDefault="00976A61" w:rsidP="00976A61">
      <w:pPr>
        <w:pStyle w:val="Prrafodelista"/>
        <w:numPr>
          <w:ilvl w:val="0"/>
          <w:numId w:val="9"/>
        </w:numPr>
        <w:jc w:val="both"/>
        <w:rPr>
          <w:rFonts w:ascii="Arial" w:hAnsi="Arial" w:cs="Arial"/>
        </w:rPr>
      </w:pPr>
      <w:r w:rsidRPr="00976A61">
        <w:rPr>
          <w:rFonts w:ascii="Arial" w:hAnsi="Arial" w:cs="Arial"/>
        </w:rPr>
        <w:t>Si el accidente causó la muerte, el familiar</w:t>
      </w:r>
      <w:r w:rsidR="008F010C">
        <w:rPr>
          <w:rFonts w:ascii="Arial" w:hAnsi="Arial" w:cs="Arial"/>
        </w:rPr>
        <w:t xml:space="preserve"> y/o el</w:t>
      </w:r>
      <w:r w:rsidRPr="00976A61">
        <w:rPr>
          <w:rFonts w:ascii="Arial" w:hAnsi="Arial" w:cs="Arial"/>
        </w:rPr>
        <w:t xml:space="preserve"> beneficiario tiene un plazo de setenta y dos (72) horas para dar aviso del mismo, debiendo enviarse en un plazo no mayor de quince (15) días el certificado de defunción, carta de parte de la empresa notificando el fallecimiento del asegurado, indicando la fecha y número de póliza.</w:t>
      </w:r>
    </w:p>
    <w:p w14:paraId="15E81DBC" w14:textId="79B38BA6" w:rsidR="001D61A7" w:rsidRPr="00353078" w:rsidRDefault="001D61A7" w:rsidP="00353078">
      <w:pPr>
        <w:pStyle w:val="Prrafodelista"/>
        <w:numPr>
          <w:ilvl w:val="0"/>
          <w:numId w:val="9"/>
        </w:numPr>
        <w:jc w:val="both"/>
        <w:rPr>
          <w:rFonts w:ascii="Arial" w:hAnsi="Arial" w:cs="Arial"/>
        </w:rPr>
      </w:pPr>
      <w:r w:rsidRPr="00353078">
        <w:rPr>
          <w:rFonts w:ascii="Arial" w:hAnsi="Arial" w:cs="Arial"/>
        </w:rPr>
        <w:t>Proporcionar los datos solicitados en los documentos indicados de</w:t>
      </w:r>
      <w:r w:rsidR="00353078" w:rsidRPr="00353078">
        <w:rPr>
          <w:rFonts w:ascii="Arial" w:hAnsi="Arial" w:cs="Arial"/>
        </w:rPr>
        <w:t xml:space="preserve"> </w:t>
      </w:r>
      <w:r w:rsidRPr="00353078">
        <w:rPr>
          <w:rFonts w:ascii="Arial" w:hAnsi="Arial" w:cs="Arial"/>
        </w:rPr>
        <w:t>l</w:t>
      </w:r>
      <w:r w:rsidR="00353078" w:rsidRPr="00353078">
        <w:rPr>
          <w:rFonts w:ascii="Arial" w:hAnsi="Arial" w:cs="Arial"/>
        </w:rPr>
        <w:t>os</w:t>
      </w:r>
      <w:r w:rsidRPr="00353078">
        <w:rPr>
          <w:rFonts w:ascii="Arial" w:hAnsi="Arial" w:cs="Arial"/>
        </w:rPr>
        <w:t xml:space="preserve"> numeral</w:t>
      </w:r>
      <w:r w:rsidR="00353078" w:rsidRPr="00353078">
        <w:rPr>
          <w:rFonts w:ascii="Arial" w:hAnsi="Arial" w:cs="Arial"/>
        </w:rPr>
        <w:t>es</w:t>
      </w:r>
      <w:r w:rsidRPr="00353078">
        <w:rPr>
          <w:rFonts w:ascii="Arial" w:hAnsi="Arial" w:cs="Arial"/>
        </w:rPr>
        <w:t xml:space="preserve"> </w:t>
      </w:r>
      <w:r w:rsidR="00B44C96">
        <w:rPr>
          <w:rFonts w:ascii="Arial" w:hAnsi="Arial" w:cs="Arial"/>
        </w:rPr>
        <w:t>2</w:t>
      </w:r>
      <w:r w:rsidR="00B44C96" w:rsidRPr="00353078">
        <w:rPr>
          <w:rFonts w:ascii="Arial" w:hAnsi="Arial" w:cs="Arial"/>
        </w:rPr>
        <w:t xml:space="preserve">, </w:t>
      </w:r>
      <w:r w:rsidR="00B44C96">
        <w:rPr>
          <w:rFonts w:ascii="Arial" w:hAnsi="Arial" w:cs="Arial"/>
        </w:rPr>
        <w:t>5</w:t>
      </w:r>
      <w:r w:rsidR="00353078" w:rsidRPr="00353078">
        <w:rPr>
          <w:rFonts w:ascii="Arial" w:hAnsi="Arial" w:cs="Arial"/>
        </w:rPr>
        <w:t xml:space="preserve"> y 6</w:t>
      </w:r>
      <w:r w:rsidRPr="00353078">
        <w:rPr>
          <w:rFonts w:ascii="Arial" w:hAnsi="Arial" w:cs="Arial"/>
        </w:rPr>
        <w:t xml:space="preserve"> en la cobertura de Reembolso de Gastos Médicos por Accidentes.</w:t>
      </w:r>
    </w:p>
    <w:p w14:paraId="38B0D6CD" w14:textId="29847F72" w:rsidR="001D61A7" w:rsidRPr="00353078" w:rsidRDefault="000A1B97" w:rsidP="00353078">
      <w:pPr>
        <w:pStyle w:val="Prrafodelista"/>
        <w:numPr>
          <w:ilvl w:val="0"/>
          <w:numId w:val="9"/>
        </w:numPr>
        <w:jc w:val="both"/>
        <w:rPr>
          <w:rFonts w:ascii="Arial" w:hAnsi="Arial" w:cs="Arial"/>
        </w:rPr>
      </w:pPr>
      <w:r>
        <w:rPr>
          <w:rFonts w:ascii="Arial" w:hAnsi="Arial" w:cs="Arial"/>
        </w:rPr>
        <w:t>F</w:t>
      </w:r>
      <w:r w:rsidR="001D61A7" w:rsidRPr="00353078">
        <w:rPr>
          <w:rFonts w:ascii="Arial" w:hAnsi="Arial" w:cs="Arial"/>
        </w:rPr>
        <w:t>otocopia de Cédula de Identidad vigente de los Beneficiarios. Si son menores de edad fotocopia del Certificado de Nacimiento y adjuntar fotocopia de cédula de los padres.</w:t>
      </w:r>
    </w:p>
    <w:p w14:paraId="732D4059" w14:textId="1B431AE4" w:rsidR="001D61A7" w:rsidRPr="00353078" w:rsidRDefault="000A1B97" w:rsidP="00353078">
      <w:pPr>
        <w:pStyle w:val="Prrafodelista"/>
        <w:numPr>
          <w:ilvl w:val="0"/>
          <w:numId w:val="9"/>
        </w:numPr>
        <w:jc w:val="both"/>
        <w:rPr>
          <w:rFonts w:ascii="Arial" w:hAnsi="Arial" w:cs="Arial"/>
        </w:rPr>
      </w:pPr>
      <w:r>
        <w:rPr>
          <w:rFonts w:ascii="Arial" w:hAnsi="Arial" w:cs="Arial"/>
        </w:rPr>
        <w:t>F</w:t>
      </w:r>
      <w:r w:rsidR="001D61A7" w:rsidRPr="00353078">
        <w:rPr>
          <w:rFonts w:ascii="Arial" w:hAnsi="Arial" w:cs="Arial"/>
        </w:rPr>
        <w:t>otocopia del Certificado de Defunción del MINSA (que extiende el hospital o centro de salud) y el Certificado de Defunción que extiende el Registro Civil de la Personas.</w:t>
      </w:r>
    </w:p>
    <w:p w14:paraId="5EF98F50" w14:textId="1AB8E060" w:rsidR="00480463" w:rsidRPr="00CF2A17" w:rsidRDefault="001D61A7" w:rsidP="00480463">
      <w:pPr>
        <w:pStyle w:val="Prrafodelista"/>
        <w:numPr>
          <w:ilvl w:val="0"/>
          <w:numId w:val="9"/>
        </w:numPr>
        <w:spacing w:after="0"/>
        <w:jc w:val="both"/>
        <w:rPr>
          <w:rFonts w:ascii="Arial" w:hAnsi="Arial" w:cs="Arial"/>
          <w:bCs/>
          <w:iCs/>
        </w:rPr>
      </w:pPr>
      <w:r w:rsidRPr="003B29D6">
        <w:rPr>
          <w:rFonts w:ascii="Arial" w:hAnsi="Arial" w:cs="Arial"/>
        </w:rPr>
        <w:t xml:space="preserve">Formulario Anexo A, </w:t>
      </w:r>
      <w:r w:rsidR="0034327D">
        <w:rPr>
          <w:rFonts w:ascii="Arial" w:hAnsi="Arial" w:cs="Arial"/>
        </w:rPr>
        <w:t xml:space="preserve">el </w:t>
      </w:r>
      <w:r w:rsidRPr="003B29D6">
        <w:rPr>
          <w:rFonts w:ascii="Arial" w:hAnsi="Arial" w:cs="Arial"/>
        </w:rPr>
        <w:t>que deberá ser completado por los beneficiarios que designó el asegurado fallecido.</w:t>
      </w:r>
      <w:r w:rsidR="00E234FC">
        <w:rPr>
          <w:rFonts w:ascii="Arial" w:hAnsi="Arial" w:cs="Arial"/>
        </w:rPr>
        <w:t xml:space="preserve"> </w:t>
      </w:r>
      <w:r w:rsidR="00E234FC" w:rsidRPr="00CF2A17">
        <w:rPr>
          <w:rFonts w:ascii="Arial" w:hAnsi="Arial" w:cs="Arial"/>
          <w:b/>
          <w:iCs/>
        </w:rPr>
        <w:t>(Este formulario es facilitado por INISER).</w:t>
      </w:r>
    </w:p>
    <w:p w14:paraId="268B56F5" w14:textId="0BD04950" w:rsidR="00CF2A17" w:rsidRPr="00CF2A17" w:rsidRDefault="00CF2A17" w:rsidP="00480463">
      <w:pPr>
        <w:pStyle w:val="Prrafodelista"/>
        <w:numPr>
          <w:ilvl w:val="0"/>
          <w:numId w:val="9"/>
        </w:numPr>
        <w:spacing w:after="0" w:line="240" w:lineRule="auto"/>
        <w:jc w:val="both"/>
        <w:rPr>
          <w:rFonts w:ascii="Arial" w:hAnsi="Arial" w:cs="Arial"/>
          <w:bCs/>
          <w:iCs/>
        </w:rPr>
      </w:pPr>
      <w:r w:rsidRPr="00CF2A17">
        <w:rPr>
          <w:rFonts w:ascii="Arial" w:hAnsi="Arial" w:cs="Arial"/>
        </w:rPr>
        <w:lastRenderedPageBreak/>
        <w:t xml:space="preserve">Formulario Declaración de Accidente, el que deberá ser completado por </w:t>
      </w:r>
      <w:r w:rsidR="0034327D" w:rsidRPr="00CF2A17">
        <w:rPr>
          <w:rFonts w:ascii="Arial" w:hAnsi="Arial" w:cs="Arial"/>
        </w:rPr>
        <w:t>e</w:t>
      </w:r>
      <w:r w:rsidR="0034327D">
        <w:rPr>
          <w:rFonts w:ascii="Arial" w:hAnsi="Arial" w:cs="Arial"/>
        </w:rPr>
        <w:t xml:space="preserve">l </w:t>
      </w:r>
      <w:r w:rsidR="0034327D" w:rsidRPr="00CF2A17">
        <w:rPr>
          <w:rFonts w:ascii="Arial" w:hAnsi="Arial" w:cs="Arial"/>
        </w:rPr>
        <w:t>beneficiario</w:t>
      </w:r>
      <w:r w:rsidRPr="00CF2A17">
        <w:rPr>
          <w:rFonts w:ascii="Arial" w:hAnsi="Arial" w:cs="Arial"/>
        </w:rPr>
        <w:t xml:space="preserve"> que tiene conocimiento del accidente.</w:t>
      </w:r>
      <w:r w:rsidRPr="00CF2A17">
        <w:rPr>
          <w:rFonts w:ascii="Arial" w:hAnsi="Arial" w:cs="Arial"/>
          <w:b/>
          <w:iCs/>
        </w:rPr>
        <w:t xml:space="preserve"> (Este formulario es facilitado por INISER).</w:t>
      </w:r>
    </w:p>
    <w:p w14:paraId="34FB1177" w14:textId="77777777" w:rsidR="003B29D6" w:rsidRPr="003B29D6" w:rsidRDefault="003B29D6" w:rsidP="003B29D6">
      <w:pPr>
        <w:pStyle w:val="Prrafodelista"/>
        <w:spacing w:after="0"/>
        <w:jc w:val="both"/>
        <w:rPr>
          <w:rFonts w:ascii="Arial" w:hAnsi="Arial" w:cs="Arial"/>
          <w:bCs/>
          <w:iCs/>
        </w:rPr>
      </w:pPr>
    </w:p>
    <w:p w14:paraId="209B59D2" w14:textId="304EE621" w:rsidR="003B1F3D" w:rsidRPr="00DB5469" w:rsidRDefault="00DB5469" w:rsidP="00DB5469">
      <w:pPr>
        <w:spacing w:after="0"/>
        <w:jc w:val="both"/>
        <w:rPr>
          <w:rFonts w:ascii="Arial" w:hAnsi="Arial" w:cs="Arial"/>
          <w:b/>
        </w:rPr>
      </w:pPr>
      <w:r w:rsidRPr="00DB5469">
        <w:rPr>
          <w:rFonts w:ascii="Arial" w:hAnsi="Arial" w:cs="Arial"/>
          <w:b/>
        </w:rPr>
        <w:t xml:space="preserve">4.- </w:t>
      </w:r>
      <w:r w:rsidR="00C75D17" w:rsidRPr="00DB5469">
        <w:rPr>
          <w:rFonts w:ascii="Arial" w:hAnsi="Arial" w:cs="Arial"/>
          <w:b/>
        </w:rPr>
        <w:t>R</w:t>
      </w:r>
      <w:r w:rsidR="00564930">
        <w:rPr>
          <w:rFonts w:ascii="Arial" w:hAnsi="Arial" w:cs="Arial"/>
          <w:b/>
        </w:rPr>
        <w:t>eclamo ante la Superintendencia de Bancos y de Otras Instituciones Financieras</w:t>
      </w:r>
      <w:r w:rsidR="00C75D17" w:rsidRPr="00DB5469">
        <w:rPr>
          <w:rFonts w:ascii="Arial" w:hAnsi="Arial" w:cs="Arial"/>
          <w:b/>
        </w:rPr>
        <w:t xml:space="preserve"> (SIBOIF)</w:t>
      </w:r>
      <w:r w:rsidR="00E50C2C">
        <w:rPr>
          <w:rFonts w:ascii="Arial" w:hAnsi="Arial" w:cs="Arial"/>
          <w:b/>
        </w:rPr>
        <w:t>.</w:t>
      </w:r>
    </w:p>
    <w:p w14:paraId="305C0C81" w14:textId="77777777" w:rsidR="00D01E3C" w:rsidRDefault="00D01E3C" w:rsidP="00DB5469">
      <w:pPr>
        <w:spacing w:after="0"/>
        <w:ind w:right="113"/>
        <w:jc w:val="both"/>
        <w:rPr>
          <w:rFonts w:ascii="Arial" w:hAnsi="Arial" w:cs="Arial"/>
          <w:bCs/>
        </w:rPr>
      </w:pPr>
    </w:p>
    <w:p w14:paraId="3D760C26" w14:textId="077FA821" w:rsidR="00BF4E56" w:rsidRDefault="00224A25" w:rsidP="00DB5469">
      <w:pPr>
        <w:spacing w:after="0"/>
        <w:ind w:right="113"/>
        <w:jc w:val="both"/>
        <w:rPr>
          <w:rFonts w:ascii="Arial" w:hAnsi="Arial" w:cs="Arial"/>
          <w:bCs/>
        </w:rPr>
      </w:pPr>
      <w:r w:rsidRPr="00DB5469">
        <w:rPr>
          <w:rFonts w:ascii="Arial" w:hAnsi="Arial" w:cs="Arial"/>
          <w:bCs/>
        </w:rPr>
        <w:t>Agotados los trámites administrativos ante</w:t>
      </w:r>
      <w:r w:rsidR="00E23958">
        <w:rPr>
          <w:rFonts w:ascii="Arial" w:hAnsi="Arial" w:cs="Arial"/>
          <w:bCs/>
        </w:rPr>
        <w:t xml:space="preserve"> el</w:t>
      </w:r>
      <w:r w:rsidRPr="00DB5469">
        <w:rPr>
          <w:rFonts w:ascii="Arial" w:hAnsi="Arial" w:cs="Arial"/>
          <w:bCs/>
        </w:rPr>
        <w:t xml:space="preserve"> INISER y de no recibir respuesta satisfactoria, usted como reclamante tiene el plazo</w:t>
      </w:r>
      <w:r w:rsidR="000B75C8" w:rsidRPr="00DB5469">
        <w:rPr>
          <w:rFonts w:ascii="Arial" w:hAnsi="Arial" w:cs="Arial"/>
          <w:bCs/>
        </w:rPr>
        <w:t xml:space="preserve"> </w:t>
      </w:r>
      <w:r w:rsidRPr="00DB5469">
        <w:rPr>
          <w:rFonts w:ascii="Arial" w:hAnsi="Arial" w:cs="Arial"/>
          <w:bCs/>
        </w:rPr>
        <w:t xml:space="preserve">de treinta </w:t>
      </w:r>
      <w:r w:rsidR="006A6CF8">
        <w:rPr>
          <w:rFonts w:ascii="Arial" w:hAnsi="Arial" w:cs="Arial"/>
          <w:bCs/>
        </w:rPr>
        <w:t>(</w:t>
      </w:r>
      <w:r w:rsidRPr="00DB5469">
        <w:rPr>
          <w:rFonts w:ascii="Arial" w:hAnsi="Arial" w:cs="Arial"/>
          <w:bCs/>
        </w:rPr>
        <w:t>30) días calendarios</w:t>
      </w:r>
      <w:r w:rsidR="000B75C8" w:rsidRPr="00DB5469">
        <w:rPr>
          <w:rFonts w:ascii="Arial" w:hAnsi="Arial" w:cs="Arial"/>
          <w:bCs/>
        </w:rPr>
        <w:t xml:space="preserve"> </w:t>
      </w:r>
      <w:r w:rsidRPr="00DB5469">
        <w:rPr>
          <w:rFonts w:ascii="Arial" w:hAnsi="Arial" w:cs="Arial"/>
          <w:bCs/>
        </w:rPr>
        <w:t>para</w:t>
      </w:r>
      <w:r w:rsidR="000B75C8" w:rsidRPr="00DB5469">
        <w:rPr>
          <w:rFonts w:ascii="Arial" w:hAnsi="Arial" w:cs="Arial"/>
          <w:bCs/>
        </w:rPr>
        <w:t xml:space="preserve"> </w:t>
      </w:r>
      <w:r w:rsidRPr="00DB5469">
        <w:rPr>
          <w:rFonts w:ascii="Arial" w:hAnsi="Arial" w:cs="Arial"/>
          <w:bCs/>
        </w:rPr>
        <w:t>presentar</w:t>
      </w:r>
      <w:r w:rsidR="000B75C8" w:rsidRPr="00DB5469">
        <w:rPr>
          <w:rFonts w:ascii="Arial" w:hAnsi="Arial" w:cs="Arial"/>
          <w:bCs/>
        </w:rPr>
        <w:t xml:space="preserve"> </w:t>
      </w:r>
      <w:r w:rsidRPr="00DB5469">
        <w:rPr>
          <w:rFonts w:ascii="Arial" w:hAnsi="Arial" w:cs="Arial"/>
          <w:bCs/>
        </w:rPr>
        <w:t>reclamos</w:t>
      </w:r>
      <w:r w:rsidR="000B75C8" w:rsidRPr="00DB5469">
        <w:rPr>
          <w:rFonts w:ascii="Arial" w:hAnsi="Arial" w:cs="Arial"/>
          <w:bCs/>
        </w:rPr>
        <w:t xml:space="preserve"> a</w:t>
      </w:r>
      <w:r w:rsidR="003B1F3D" w:rsidRPr="00DB5469">
        <w:rPr>
          <w:rFonts w:ascii="Arial" w:hAnsi="Arial" w:cs="Arial"/>
          <w:bCs/>
        </w:rPr>
        <w:t>nte la SIBOIF.</w:t>
      </w:r>
    </w:p>
    <w:p w14:paraId="4676B958" w14:textId="77777777" w:rsidR="00DB5469" w:rsidRPr="00DB5469" w:rsidRDefault="00DB5469" w:rsidP="00DB5469">
      <w:pPr>
        <w:spacing w:after="0"/>
        <w:ind w:right="113"/>
        <w:jc w:val="both"/>
        <w:rPr>
          <w:rFonts w:ascii="Arial" w:hAnsi="Arial" w:cs="Arial"/>
          <w:bCs/>
          <w:sz w:val="16"/>
          <w:szCs w:val="16"/>
        </w:rPr>
      </w:pPr>
    </w:p>
    <w:p w14:paraId="37AFA206" w14:textId="5EBE2A31" w:rsidR="00D50EC6" w:rsidRPr="0088160A" w:rsidRDefault="00D50EC6" w:rsidP="00DB5469">
      <w:pPr>
        <w:ind w:right="113"/>
        <w:jc w:val="both"/>
        <w:rPr>
          <w:rFonts w:ascii="Arial" w:eastAsia="Calibri" w:hAnsi="Arial" w:cs="Arial"/>
        </w:rPr>
      </w:pPr>
      <w:r w:rsidRPr="00DB5469">
        <w:rPr>
          <w:rFonts w:ascii="Arial" w:hAnsi="Arial" w:cs="Arial"/>
          <w:bCs/>
        </w:rPr>
        <w:t>En caso de inconformidad con la gestión o la declinación de su reclamo ante la Aseguradora, según el artículo 49, de la Norma Sobre Transparencia en las Operaciones Financieras y sus reformas, a usted le asiste el derecho de presentar reclamo en un plazo de 30 días calendarios contados a partir del acuse de recibo de la respuesta emitida por la Aseguradora o cuando esta última no respondiera, ante la Superintendencia de Bancos y de Otras Instituciones Financieras (SIBOIF), ubicada en Managua, kilómetro 7, Carretera Sur, del paso a desnivel Nejapa, 200 metros al este, 20 metros al sur o puede hacerlo de manera electrónica en la siguiente dirección www.siboif.gob.ni o bien puede</w:t>
      </w:r>
      <w:r w:rsidRPr="0088160A">
        <w:rPr>
          <w:rFonts w:ascii="Arial" w:hAnsi="Arial" w:cs="Arial"/>
        </w:rPr>
        <w:t xml:space="preserve"> realizar su consulta a los siguientes números telefónicos: </w:t>
      </w:r>
      <w:r w:rsidRPr="00E50C2C">
        <w:rPr>
          <w:rFonts w:ascii="Arial" w:hAnsi="Arial" w:cs="Arial"/>
          <w:b/>
          <w:bCs/>
        </w:rPr>
        <w:t>2298</w:t>
      </w:r>
      <w:r w:rsidRPr="00E50C2C">
        <w:rPr>
          <w:rFonts w:ascii="Arial" w:eastAsia="Calibri" w:hAnsi="Arial" w:cs="Arial"/>
          <w:b/>
          <w:bCs/>
        </w:rPr>
        <w:t xml:space="preserve">2100 </w:t>
      </w:r>
      <w:r w:rsidR="00564930" w:rsidRPr="00E50C2C">
        <w:rPr>
          <w:rFonts w:ascii="Arial" w:eastAsia="Calibri" w:hAnsi="Arial" w:cs="Arial"/>
          <w:b/>
          <w:bCs/>
        </w:rPr>
        <w:t>o</w:t>
      </w:r>
      <w:r w:rsidRPr="00E50C2C">
        <w:rPr>
          <w:rFonts w:ascii="Arial" w:eastAsia="Calibri" w:hAnsi="Arial" w:cs="Arial"/>
          <w:b/>
          <w:bCs/>
        </w:rPr>
        <w:t xml:space="preserve"> 7826-2900.</w:t>
      </w:r>
    </w:p>
    <w:p w14:paraId="0B12F005" w14:textId="6B1B8EA1" w:rsidR="007B661B" w:rsidRDefault="00DB5469" w:rsidP="00C12F5D">
      <w:pPr>
        <w:spacing w:after="0"/>
        <w:jc w:val="both"/>
        <w:rPr>
          <w:rFonts w:ascii="Arial" w:hAnsi="Arial" w:cs="Arial"/>
          <w:b/>
        </w:rPr>
      </w:pPr>
      <w:r>
        <w:rPr>
          <w:rFonts w:ascii="Arial" w:hAnsi="Arial" w:cs="Arial"/>
          <w:b/>
        </w:rPr>
        <w:t xml:space="preserve">5.- </w:t>
      </w:r>
      <w:r w:rsidR="007B661B" w:rsidRPr="0088160A">
        <w:rPr>
          <w:rFonts w:ascii="Arial" w:hAnsi="Arial" w:cs="Arial"/>
          <w:b/>
        </w:rPr>
        <w:t>I</w:t>
      </w:r>
      <w:r w:rsidR="00564930">
        <w:rPr>
          <w:rFonts w:ascii="Arial" w:hAnsi="Arial" w:cs="Arial"/>
          <w:b/>
        </w:rPr>
        <w:t>mportante</w:t>
      </w:r>
      <w:r w:rsidR="007B661B" w:rsidRPr="0088160A">
        <w:rPr>
          <w:rFonts w:ascii="Arial" w:hAnsi="Arial" w:cs="Arial"/>
          <w:b/>
        </w:rPr>
        <w:t>:</w:t>
      </w:r>
    </w:p>
    <w:p w14:paraId="1C6F3CD8" w14:textId="77777777" w:rsidR="00D01E3C" w:rsidRPr="0088160A" w:rsidRDefault="00D01E3C" w:rsidP="00C12F5D">
      <w:pPr>
        <w:spacing w:after="0"/>
        <w:jc w:val="both"/>
        <w:rPr>
          <w:rFonts w:ascii="Arial" w:hAnsi="Arial" w:cs="Arial"/>
          <w:b/>
        </w:rPr>
      </w:pPr>
    </w:p>
    <w:p w14:paraId="708EAFE1" w14:textId="60AC4A0A" w:rsidR="007B661B" w:rsidRPr="005372F5" w:rsidRDefault="001D64BE" w:rsidP="005372F5">
      <w:pPr>
        <w:pStyle w:val="Prrafodelista"/>
        <w:numPr>
          <w:ilvl w:val="0"/>
          <w:numId w:val="3"/>
        </w:numPr>
        <w:spacing w:after="0"/>
        <w:ind w:left="426"/>
        <w:jc w:val="both"/>
        <w:rPr>
          <w:rFonts w:ascii="Arial" w:hAnsi="Arial" w:cs="Arial"/>
        </w:rPr>
      </w:pPr>
      <w:r>
        <w:rPr>
          <w:rFonts w:ascii="Arial" w:hAnsi="Arial" w:cs="Arial"/>
        </w:rPr>
        <w:t xml:space="preserve">El </w:t>
      </w:r>
      <w:r w:rsidRPr="00564930">
        <w:rPr>
          <w:rFonts w:ascii="Arial" w:hAnsi="Arial" w:cs="Arial"/>
        </w:rPr>
        <w:t xml:space="preserve">presente </w:t>
      </w:r>
      <w:r w:rsidRPr="00564930">
        <w:rPr>
          <w:rFonts w:ascii="Arial" w:hAnsi="Arial" w:cs="Arial"/>
          <w:b/>
        </w:rPr>
        <w:t>FOLLETO PARA LA PRESENTACION DE RECLAMOS</w:t>
      </w:r>
      <w:r w:rsidR="007B661B" w:rsidRPr="00564930">
        <w:rPr>
          <w:rFonts w:ascii="Arial" w:hAnsi="Arial" w:cs="Arial"/>
        </w:rPr>
        <w:t xml:space="preserve"> se hace para la atención de un Aviso de Siniestro y no representa ni compromete la aceptación del reclamo</w:t>
      </w:r>
      <w:r w:rsidR="007B661B" w:rsidRPr="005372F5">
        <w:rPr>
          <w:rFonts w:ascii="Arial" w:hAnsi="Arial" w:cs="Arial"/>
        </w:rPr>
        <w:t xml:space="preserve"> por parte del INISER, el cual se analizará y ajustará de conformidad a lo establecido en las Condiciones Particulares, Generales, Adendas y demás documentos que forman parte integral de la Póliza contratada.</w:t>
      </w:r>
    </w:p>
    <w:p w14:paraId="2E8B9F8B" w14:textId="337CA018" w:rsidR="007B661B" w:rsidRPr="0088160A" w:rsidRDefault="007B661B" w:rsidP="005372F5">
      <w:pPr>
        <w:pStyle w:val="Prrafodelista"/>
        <w:numPr>
          <w:ilvl w:val="0"/>
          <w:numId w:val="3"/>
        </w:numPr>
        <w:spacing w:after="0"/>
        <w:ind w:left="426"/>
        <w:jc w:val="both"/>
        <w:rPr>
          <w:rFonts w:ascii="Arial" w:hAnsi="Arial" w:cs="Arial"/>
        </w:rPr>
      </w:pPr>
      <w:r w:rsidRPr="0088160A">
        <w:rPr>
          <w:rFonts w:ascii="Arial" w:hAnsi="Arial" w:cs="Arial"/>
        </w:rPr>
        <w:t>De conformidad al análisis del reclamo,</w:t>
      </w:r>
      <w:r w:rsidR="00E23958">
        <w:rPr>
          <w:rFonts w:ascii="Arial" w:hAnsi="Arial" w:cs="Arial"/>
        </w:rPr>
        <w:t xml:space="preserve"> el</w:t>
      </w:r>
      <w:r w:rsidRPr="0088160A">
        <w:rPr>
          <w:rFonts w:ascii="Arial" w:hAnsi="Arial" w:cs="Arial"/>
        </w:rPr>
        <w:t xml:space="preserve"> INISER podrá solicitar al Asegurado documentos e información adicional, </w:t>
      </w:r>
      <w:r w:rsidR="00E50C2C" w:rsidRPr="0088160A">
        <w:rPr>
          <w:rFonts w:ascii="Arial" w:hAnsi="Arial" w:cs="Arial"/>
        </w:rPr>
        <w:t>de acuerdo con</w:t>
      </w:r>
      <w:r w:rsidRPr="0088160A">
        <w:rPr>
          <w:rFonts w:ascii="Arial" w:hAnsi="Arial" w:cs="Arial"/>
        </w:rPr>
        <w:t xml:space="preserve"> lo indicado en las Condiciones Particulares, Generales, Adendas y demás documentos que forman parte integral de la Póliza y del reclamo.</w:t>
      </w:r>
    </w:p>
    <w:p w14:paraId="3574F5B4" w14:textId="45F022F2" w:rsidR="007B661B" w:rsidRPr="0088160A" w:rsidRDefault="00D01E3C" w:rsidP="005372F5">
      <w:pPr>
        <w:pStyle w:val="Prrafodelista"/>
        <w:numPr>
          <w:ilvl w:val="0"/>
          <w:numId w:val="3"/>
        </w:numPr>
        <w:spacing w:after="0"/>
        <w:ind w:left="426"/>
        <w:jc w:val="both"/>
        <w:rPr>
          <w:rFonts w:ascii="Arial" w:hAnsi="Arial" w:cs="Arial"/>
        </w:rPr>
      </w:pPr>
      <w:r>
        <w:rPr>
          <w:rFonts w:ascii="Arial" w:hAnsi="Arial" w:cs="Arial"/>
        </w:rPr>
        <w:t xml:space="preserve">El </w:t>
      </w:r>
      <w:r w:rsidR="007B661B" w:rsidRPr="0088160A">
        <w:rPr>
          <w:rFonts w:ascii="Arial" w:hAnsi="Arial" w:cs="Arial"/>
        </w:rPr>
        <w:t>INISER se coordinará con el Asegurado para realizar</w:t>
      </w:r>
      <w:r>
        <w:rPr>
          <w:rFonts w:ascii="Arial" w:hAnsi="Arial" w:cs="Arial"/>
        </w:rPr>
        <w:t xml:space="preserve"> </w:t>
      </w:r>
      <w:bookmarkStart w:id="1" w:name="_Hlk156126650"/>
      <w:r>
        <w:rPr>
          <w:rFonts w:ascii="Arial" w:hAnsi="Arial" w:cs="Arial"/>
        </w:rPr>
        <w:t>Evaluación y Valoración de las lesiones</w:t>
      </w:r>
      <w:bookmarkEnd w:id="1"/>
      <w:r>
        <w:rPr>
          <w:rFonts w:ascii="Arial" w:hAnsi="Arial" w:cs="Arial"/>
        </w:rPr>
        <w:t xml:space="preserve"> según sea el caso</w:t>
      </w:r>
      <w:r w:rsidR="007B661B" w:rsidRPr="0088160A">
        <w:rPr>
          <w:rFonts w:ascii="Arial" w:hAnsi="Arial" w:cs="Arial"/>
        </w:rPr>
        <w:t>.</w:t>
      </w:r>
    </w:p>
    <w:p w14:paraId="7B44B341" w14:textId="358A5E89" w:rsidR="007B661B" w:rsidRPr="0088160A" w:rsidRDefault="007B661B" w:rsidP="005372F5">
      <w:pPr>
        <w:pStyle w:val="Prrafodelista"/>
        <w:numPr>
          <w:ilvl w:val="0"/>
          <w:numId w:val="3"/>
        </w:numPr>
        <w:spacing w:after="0"/>
        <w:ind w:left="426"/>
        <w:jc w:val="both"/>
        <w:rPr>
          <w:rFonts w:ascii="Arial" w:hAnsi="Arial" w:cs="Arial"/>
        </w:rPr>
      </w:pPr>
      <w:r w:rsidRPr="0088160A">
        <w:rPr>
          <w:rFonts w:ascii="Arial" w:hAnsi="Arial" w:cs="Arial"/>
        </w:rPr>
        <w:t>Los gastos incurridos para la obtención de estos requisitos corren por cuenta del Asegurado.</w:t>
      </w:r>
    </w:p>
    <w:p w14:paraId="44A57E02" w14:textId="70703E61" w:rsidR="003B1F3D" w:rsidRPr="0088160A" w:rsidRDefault="007B661B" w:rsidP="005372F5">
      <w:pPr>
        <w:pStyle w:val="Prrafodelista"/>
        <w:numPr>
          <w:ilvl w:val="0"/>
          <w:numId w:val="3"/>
        </w:numPr>
        <w:spacing w:after="0"/>
        <w:ind w:left="426"/>
        <w:jc w:val="both"/>
        <w:rPr>
          <w:rFonts w:ascii="Arial" w:hAnsi="Arial" w:cs="Arial"/>
          <w:b/>
        </w:rPr>
      </w:pPr>
      <w:r w:rsidRPr="0088160A">
        <w:rPr>
          <w:rFonts w:ascii="Arial" w:hAnsi="Arial" w:cs="Arial"/>
        </w:rPr>
        <w:t xml:space="preserve">Puede solicitar información sobre su </w:t>
      </w:r>
      <w:r w:rsidR="00D01E3C">
        <w:rPr>
          <w:rFonts w:ascii="Arial" w:hAnsi="Arial" w:cs="Arial"/>
        </w:rPr>
        <w:t>reclamo</w:t>
      </w:r>
      <w:r w:rsidR="00D01E3C" w:rsidRPr="0088160A">
        <w:rPr>
          <w:rFonts w:ascii="Arial" w:hAnsi="Arial" w:cs="Arial"/>
        </w:rPr>
        <w:t xml:space="preserve"> </w:t>
      </w:r>
      <w:r w:rsidRPr="0088160A">
        <w:rPr>
          <w:rFonts w:ascii="Arial" w:hAnsi="Arial" w:cs="Arial"/>
        </w:rPr>
        <w:t xml:space="preserve">llamando a </w:t>
      </w:r>
      <w:r w:rsidRPr="00564930">
        <w:rPr>
          <w:rFonts w:ascii="Arial" w:hAnsi="Arial" w:cs="Arial"/>
        </w:rPr>
        <w:t xml:space="preserve">los </w:t>
      </w:r>
      <w:r w:rsidR="001D64BE" w:rsidRPr="00564930">
        <w:rPr>
          <w:rFonts w:ascii="Arial" w:hAnsi="Arial" w:cs="Arial"/>
          <w:b/>
        </w:rPr>
        <w:t>n</w:t>
      </w:r>
      <w:r w:rsidRPr="0088160A">
        <w:rPr>
          <w:rFonts w:ascii="Arial" w:hAnsi="Arial" w:cs="Arial"/>
          <w:b/>
        </w:rPr>
        <w:t xml:space="preserve">úmeros de teléfono 2255-7575 y 2267-2021 Ext. </w:t>
      </w:r>
      <w:r w:rsidR="00744B5C" w:rsidRPr="0088160A">
        <w:rPr>
          <w:rFonts w:ascii="Arial" w:hAnsi="Arial" w:cs="Arial"/>
          <w:b/>
        </w:rPr>
        <w:t>3</w:t>
      </w:r>
      <w:r w:rsidR="0030749C">
        <w:rPr>
          <w:rFonts w:ascii="Arial" w:hAnsi="Arial" w:cs="Arial"/>
          <w:b/>
        </w:rPr>
        <w:t>848</w:t>
      </w:r>
      <w:r w:rsidR="00744B5C" w:rsidRPr="0088160A">
        <w:rPr>
          <w:rFonts w:ascii="Arial" w:hAnsi="Arial" w:cs="Arial"/>
          <w:b/>
        </w:rPr>
        <w:t>,</w:t>
      </w:r>
      <w:r w:rsidR="0030749C">
        <w:rPr>
          <w:rFonts w:ascii="Arial" w:hAnsi="Arial" w:cs="Arial"/>
          <w:b/>
        </w:rPr>
        <w:t xml:space="preserve"> 3831</w:t>
      </w:r>
      <w:r w:rsidR="00744B5C" w:rsidRPr="0088160A">
        <w:rPr>
          <w:rFonts w:ascii="Arial" w:hAnsi="Arial" w:cs="Arial"/>
          <w:b/>
        </w:rPr>
        <w:t xml:space="preserve"> y 38</w:t>
      </w:r>
      <w:r w:rsidR="0030749C">
        <w:rPr>
          <w:rFonts w:ascii="Arial" w:hAnsi="Arial" w:cs="Arial"/>
          <w:b/>
        </w:rPr>
        <w:t>10</w:t>
      </w:r>
      <w:r w:rsidR="00744B5C" w:rsidRPr="0088160A">
        <w:rPr>
          <w:rFonts w:ascii="Arial" w:hAnsi="Arial" w:cs="Arial"/>
          <w:b/>
        </w:rPr>
        <w:t xml:space="preserve"> </w:t>
      </w:r>
      <w:r w:rsidRPr="005372F5">
        <w:rPr>
          <w:rFonts w:ascii="Arial" w:hAnsi="Arial" w:cs="Arial"/>
          <w:bCs/>
        </w:rPr>
        <w:t>o presentándose a la</w:t>
      </w:r>
      <w:r w:rsidR="00744B5C" w:rsidRPr="005372F5">
        <w:rPr>
          <w:rFonts w:ascii="Arial" w:hAnsi="Arial" w:cs="Arial"/>
          <w:bCs/>
        </w:rPr>
        <w:t xml:space="preserve"> Gerencia de Atención de Reclamos ubicada en el Edificio C, Oficinas Centrales, km. 4 ½ carretera sur, Managua; o bien dirigirse a la Sucursal </w:t>
      </w:r>
      <w:r w:rsidR="00F47907">
        <w:rPr>
          <w:rFonts w:ascii="Arial" w:hAnsi="Arial" w:cs="Arial"/>
          <w:bCs/>
        </w:rPr>
        <w:t xml:space="preserve">de INISER </w:t>
      </w:r>
      <w:r w:rsidR="00744B5C" w:rsidRPr="005372F5">
        <w:rPr>
          <w:rFonts w:ascii="Arial" w:hAnsi="Arial" w:cs="Arial"/>
          <w:bCs/>
        </w:rPr>
        <w:t>más cercana</w:t>
      </w:r>
      <w:r w:rsidR="00744B5C" w:rsidRPr="0088160A">
        <w:rPr>
          <w:rFonts w:ascii="Arial" w:hAnsi="Arial" w:cs="Arial"/>
          <w:b/>
        </w:rPr>
        <w:t>.</w:t>
      </w:r>
    </w:p>
    <w:p w14:paraId="2F4337BF" w14:textId="77777777" w:rsidR="00DB5469" w:rsidRDefault="00DB5469" w:rsidP="00DB5469">
      <w:pPr>
        <w:spacing w:after="0"/>
        <w:rPr>
          <w:rFonts w:ascii="Arial" w:hAnsi="Arial" w:cs="Arial"/>
          <w:b/>
        </w:rPr>
      </w:pPr>
    </w:p>
    <w:p w14:paraId="4241E0D0" w14:textId="4F169495" w:rsidR="003B1F3D" w:rsidRDefault="005372F5" w:rsidP="00DB5469">
      <w:pPr>
        <w:spacing w:after="0"/>
        <w:rPr>
          <w:rFonts w:ascii="Arial" w:hAnsi="Arial" w:cs="Arial"/>
          <w:b/>
        </w:rPr>
      </w:pPr>
      <w:r>
        <w:rPr>
          <w:rFonts w:ascii="Arial" w:hAnsi="Arial" w:cs="Arial"/>
          <w:b/>
        </w:rPr>
        <w:t>6</w:t>
      </w:r>
      <w:r w:rsidR="00DB5469">
        <w:rPr>
          <w:rFonts w:ascii="Arial" w:hAnsi="Arial" w:cs="Arial"/>
          <w:b/>
        </w:rPr>
        <w:t xml:space="preserve">.- </w:t>
      </w:r>
      <w:r w:rsidR="003B1F3D" w:rsidRPr="0088160A">
        <w:rPr>
          <w:rFonts w:ascii="Arial" w:hAnsi="Arial" w:cs="Arial"/>
          <w:b/>
        </w:rPr>
        <w:t>S</w:t>
      </w:r>
      <w:r w:rsidR="00564930">
        <w:rPr>
          <w:rFonts w:ascii="Arial" w:hAnsi="Arial" w:cs="Arial"/>
          <w:b/>
        </w:rPr>
        <w:t>ucursales para presentar reclamos</w:t>
      </w:r>
      <w:r w:rsidR="00E50C2C">
        <w:rPr>
          <w:rFonts w:ascii="Arial" w:hAnsi="Arial" w:cs="Arial"/>
          <w:b/>
        </w:rPr>
        <w:t>.</w:t>
      </w:r>
    </w:p>
    <w:p w14:paraId="732340E5" w14:textId="77777777" w:rsidR="008A107A" w:rsidRDefault="008A107A" w:rsidP="00DB5469">
      <w:pPr>
        <w:spacing w:after="0"/>
        <w:rPr>
          <w:rFonts w:ascii="Arial" w:hAnsi="Arial" w:cs="Arial"/>
          <w:b/>
        </w:rPr>
      </w:pPr>
    </w:p>
    <w:tbl>
      <w:tblPr>
        <w:tblStyle w:val="Tablaconcuadrcula"/>
        <w:tblW w:w="10774" w:type="dxa"/>
        <w:tblInd w:w="-5" w:type="dxa"/>
        <w:tblLook w:val="04A0" w:firstRow="1" w:lastRow="0" w:firstColumn="1" w:lastColumn="0" w:noHBand="0" w:noVBand="1"/>
      </w:tblPr>
      <w:tblGrid>
        <w:gridCol w:w="2978"/>
        <w:gridCol w:w="2126"/>
        <w:gridCol w:w="5670"/>
      </w:tblGrid>
      <w:tr w:rsidR="008A107A" w14:paraId="6BB5D4D2" w14:textId="77777777" w:rsidTr="00564930">
        <w:tc>
          <w:tcPr>
            <w:tcW w:w="2978" w:type="dxa"/>
          </w:tcPr>
          <w:p w14:paraId="17961055" w14:textId="7DA15B29" w:rsidR="008A107A" w:rsidRDefault="008A107A" w:rsidP="008A107A">
            <w:pPr>
              <w:jc w:val="center"/>
              <w:rPr>
                <w:rFonts w:ascii="Arial" w:hAnsi="Arial" w:cs="Arial"/>
                <w:b/>
              </w:rPr>
            </w:pPr>
            <w:r>
              <w:rPr>
                <w:rFonts w:ascii="Arial" w:hAnsi="Arial" w:cs="Arial"/>
                <w:b/>
              </w:rPr>
              <w:t>SUCURSAL</w:t>
            </w:r>
          </w:p>
        </w:tc>
        <w:tc>
          <w:tcPr>
            <w:tcW w:w="2126" w:type="dxa"/>
          </w:tcPr>
          <w:p w14:paraId="72FD48F8" w14:textId="503CB00E" w:rsidR="008A107A" w:rsidRDefault="008A107A" w:rsidP="008A107A">
            <w:pPr>
              <w:jc w:val="center"/>
              <w:rPr>
                <w:rFonts w:ascii="Arial" w:hAnsi="Arial" w:cs="Arial"/>
                <w:b/>
              </w:rPr>
            </w:pPr>
            <w:r>
              <w:rPr>
                <w:rFonts w:ascii="Arial" w:hAnsi="Arial" w:cs="Arial"/>
                <w:b/>
              </w:rPr>
              <w:t>TELEFONO</w:t>
            </w:r>
          </w:p>
        </w:tc>
        <w:tc>
          <w:tcPr>
            <w:tcW w:w="5670" w:type="dxa"/>
          </w:tcPr>
          <w:p w14:paraId="79E545DB" w14:textId="5E02E46B" w:rsidR="008A107A" w:rsidRDefault="008A107A" w:rsidP="008A107A">
            <w:pPr>
              <w:jc w:val="center"/>
              <w:rPr>
                <w:rFonts w:ascii="Arial" w:hAnsi="Arial" w:cs="Arial"/>
                <w:b/>
              </w:rPr>
            </w:pPr>
            <w:r>
              <w:rPr>
                <w:rFonts w:ascii="Arial" w:hAnsi="Arial" w:cs="Arial"/>
                <w:b/>
              </w:rPr>
              <w:t>DIRECCIÓN</w:t>
            </w:r>
          </w:p>
        </w:tc>
      </w:tr>
      <w:tr w:rsidR="008A107A" w14:paraId="0724CBC7" w14:textId="77777777" w:rsidTr="00564930">
        <w:tc>
          <w:tcPr>
            <w:tcW w:w="2978" w:type="dxa"/>
            <w:vAlign w:val="center"/>
          </w:tcPr>
          <w:p w14:paraId="72A93A81" w14:textId="539EBFEB" w:rsidR="008A107A" w:rsidRDefault="008A107A" w:rsidP="00D37F65">
            <w:pPr>
              <w:rPr>
                <w:rFonts w:ascii="Arial" w:hAnsi="Arial" w:cs="Arial"/>
                <w:b/>
              </w:rPr>
            </w:pPr>
            <w:r w:rsidRPr="0088160A">
              <w:rPr>
                <w:rFonts w:ascii="Arial" w:hAnsi="Arial" w:cs="Arial"/>
                <w:b/>
              </w:rPr>
              <w:t>INISER Central</w:t>
            </w:r>
          </w:p>
        </w:tc>
        <w:tc>
          <w:tcPr>
            <w:tcW w:w="2126" w:type="dxa"/>
            <w:vAlign w:val="center"/>
          </w:tcPr>
          <w:p w14:paraId="61364B3A" w14:textId="31C42659" w:rsidR="008A107A" w:rsidRDefault="008A107A" w:rsidP="00D37F65">
            <w:pPr>
              <w:rPr>
                <w:rFonts w:ascii="Arial" w:hAnsi="Arial" w:cs="Arial"/>
                <w:b/>
              </w:rPr>
            </w:pPr>
            <w:r w:rsidRPr="0088160A">
              <w:rPr>
                <w:rFonts w:ascii="Arial" w:hAnsi="Arial" w:cs="Arial"/>
              </w:rPr>
              <w:t>2255-7575</w:t>
            </w:r>
          </w:p>
        </w:tc>
        <w:tc>
          <w:tcPr>
            <w:tcW w:w="5670" w:type="dxa"/>
            <w:vAlign w:val="center"/>
          </w:tcPr>
          <w:p w14:paraId="7AF0E8ED" w14:textId="7CF42A6F" w:rsidR="008A107A" w:rsidRDefault="008A107A" w:rsidP="00D37F65">
            <w:pPr>
              <w:rPr>
                <w:rFonts w:ascii="Arial" w:hAnsi="Arial" w:cs="Arial"/>
                <w:b/>
              </w:rPr>
            </w:pPr>
            <w:r w:rsidRPr="0088160A">
              <w:rPr>
                <w:rFonts w:ascii="Arial" w:hAnsi="Arial" w:cs="Arial"/>
              </w:rPr>
              <w:t>Km 4 ½ Carretera Sur. Managua</w:t>
            </w:r>
          </w:p>
        </w:tc>
      </w:tr>
      <w:tr w:rsidR="008A107A" w14:paraId="3915D835" w14:textId="77777777" w:rsidTr="00564930">
        <w:tc>
          <w:tcPr>
            <w:tcW w:w="2978" w:type="dxa"/>
            <w:vAlign w:val="center"/>
          </w:tcPr>
          <w:p w14:paraId="7D4C30FA" w14:textId="313F8332" w:rsidR="008A107A" w:rsidRDefault="008A107A" w:rsidP="00D37F65">
            <w:pPr>
              <w:rPr>
                <w:rFonts w:ascii="Arial" w:hAnsi="Arial" w:cs="Arial"/>
                <w:b/>
              </w:rPr>
            </w:pPr>
            <w:r w:rsidRPr="0088160A">
              <w:rPr>
                <w:rFonts w:ascii="Arial" w:hAnsi="Arial" w:cs="Arial"/>
                <w:b/>
              </w:rPr>
              <w:t>Multicentro Las Américas</w:t>
            </w:r>
          </w:p>
        </w:tc>
        <w:tc>
          <w:tcPr>
            <w:tcW w:w="2126" w:type="dxa"/>
            <w:vAlign w:val="center"/>
          </w:tcPr>
          <w:p w14:paraId="6EFFCFF1" w14:textId="22DEBFF2" w:rsidR="008A107A" w:rsidRDefault="00D37F65" w:rsidP="00D37F65">
            <w:pPr>
              <w:rPr>
                <w:rFonts w:ascii="Arial" w:hAnsi="Arial" w:cs="Arial"/>
                <w:b/>
              </w:rPr>
            </w:pPr>
            <w:r w:rsidRPr="0088160A">
              <w:rPr>
                <w:rFonts w:ascii="Arial" w:hAnsi="Arial" w:cs="Arial"/>
              </w:rPr>
              <w:t>2267-2021</w:t>
            </w:r>
          </w:p>
        </w:tc>
        <w:tc>
          <w:tcPr>
            <w:tcW w:w="5670" w:type="dxa"/>
            <w:vAlign w:val="center"/>
          </w:tcPr>
          <w:p w14:paraId="66D94AC2" w14:textId="436905F1" w:rsidR="008A107A" w:rsidRDefault="00D37F65" w:rsidP="00D37F65">
            <w:pPr>
              <w:rPr>
                <w:rFonts w:ascii="Arial" w:hAnsi="Arial" w:cs="Arial"/>
                <w:b/>
              </w:rPr>
            </w:pPr>
            <w:r w:rsidRPr="0088160A">
              <w:rPr>
                <w:rFonts w:ascii="Arial" w:hAnsi="Arial" w:cs="Arial"/>
              </w:rPr>
              <w:t>Módulo Contiguo a Banpro</w:t>
            </w:r>
          </w:p>
        </w:tc>
      </w:tr>
      <w:tr w:rsidR="008A107A" w14:paraId="190002A5" w14:textId="77777777" w:rsidTr="00564930">
        <w:tc>
          <w:tcPr>
            <w:tcW w:w="2978" w:type="dxa"/>
            <w:vAlign w:val="center"/>
          </w:tcPr>
          <w:p w14:paraId="76B36288" w14:textId="489FD6FE" w:rsidR="008A107A" w:rsidRDefault="00D37F65" w:rsidP="00D37F65">
            <w:pPr>
              <w:rPr>
                <w:rFonts w:ascii="Arial" w:hAnsi="Arial" w:cs="Arial"/>
                <w:b/>
              </w:rPr>
            </w:pPr>
            <w:r w:rsidRPr="0088160A">
              <w:rPr>
                <w:rFonts w:ascii="Arial" w:hAnsi="Arial" w:cs="Arial"/>
                <w:b/>
              </w:rPr>
              <w:t>Camino de Oriente</w:t>
            </w:r>
          </w:p>
        </w:tc>
        <w:tc>
          <w:tcPr>
            <w:tcW w:w="2126" w:type="dxa"/>
            <w:vAlign w:val="center"/>
          </w:tcPr>
          <w:p w14:paraId="5AD7F1A4" w14:textId="3F5A428B" w:rsidR="008A107A" w:rsidRDefault="00D37F65" w:rsidP="00D37F65">
            <w:pPr>
              <w:rPr>
                <w:rFonts w:ascii="Arial" w:hAnsi="Arial" w:cs="Arial"/>
                <w:b/>
              </w:rPr>
            </w:pPr>
            <w:r w:rsidRPr="0088160A">
              <w:rPr>
                <w:rFonts w:ascii="Arial" w:hAnsi="Arial" w:cs="Arial"/>
              </w:rPr>
              <w:t>2255- 7575</w:t>
            </w:r>
          </w:p>
        </w:tc>
        <w:tc>
          <w:tcPr>
            <w:tcW w:w="5670" w:type="dxa"/>
            <w:vAlign w:val="center"/>
          </w:tcPr>
          <w:p w14:paraId="295E12B2" w14:textId="2E26708A" w:rsidR="008A107A" w:rsidRDefault="00D37F65" w:rsidP="00D37F65">
            <w:pPr>
              <w:rPr>
                <w:rFonts w:ascii="Arial" w:hAnsi="Arial" w:cs="Arial"/>
                <w:b/>
              </w:rPr>
            </w:pPr>
            <w:r w:rsidRPr="0088160A">
              <w:rPr>
                <w:rFonts w:ascii="Arial" w:hAnsi="Arial" w:cs="Arial"/>
              </w:rPr>
              <w:t>Centro comercial Camino de Oriente. Edificio "K". módulo C-11 y C- 12</w:t>
            </w:r>
          </w:p>
        </w:tc>
      </w:tr>
      <w:tr w:rsidR="008A107A" w14:paraId="17356037" w14:textId="77777777" w:rsidTr="00564930">
        <w:tc>
          <w:tcPr>
            <w:tcW w:w="2978" w:type="dxa"/>
            <w:vAlign w:val="center"/>
          </w:tcPr>
          <w:p w14:paraId="2E6A0BC0" w14:textId="57AEA90E" w:rsidR="008A107A" w:rsidRDefault="00D37F65" w:rsidP="00D37F65">
            <w:pPr>
              <w:rPr>
                <w:rFonts w:ascii="Arial" w:hAnsi="Arial" w:cs="Arial"/>
                <w:b/>
              </w:rPr>
            </w:pPr>
            <w:r w:rsidRPr="0088160A">
              <w:rPr>
                <w:rFonts w:ascii="Arial" w:hAnsi="Arial" w:cs="Arial"/>
                <w:b/>
              </w:rPr>
              <w:t>INISER LEÓN</w:t>
            </w:r>
          </w:p>
        </w:tc>
        <w:tc>
          <w:tcPr>
            <w:tcW w:w="2126" w:type="dxa"/>
            <w:vAlign w:val="center"/>
          </w:tcPr>
          <w:p w14:paraId="35519EBD" w14:textId="770973E0" w:rsidR="008A107A" w:rsidRDefault="00D37F65" w:rsidP="00D37F65">
            <w:pPr>
              <w:rPr>
                <w:rFonts w:ascii="Arial" w:hAnsi="Arial" w:cs="Arial"/>
                <w:b/>
              </w:rPr>
            </w:pPr>
            <w:r w:rsidRPr="0088160A">
              <w:rPr>
                <w:rFonts w:ascii="Arial" w:hAnsi="Arial" w:cs="Arial"/>
              </w:rPr>
              <w:t>2311-0434</w:t>
            </w:r>
          </w:p>
        </w:tc>
        <w:tc>
          <w:tcPr>
            <w:tcW w:w="5670" w:type="dxa"/>
            <w:vAlign w:val="center"/>
          </w:tcPr>
          <w:p w14:paraId="17439845" w14:textId="3CC7AFD6" w:rsidR="008A107A" w:rsidRDefault="00D37F65" w:rsidP="00D37F65">
            <w:pPr>
              <w:rPr>
                <w:rFonts w:ascii="Arial" w:hAnsi="Arial" w:cs="Arial"/>
                <w:b/>
              </w:rPr>
            </w:pPr>
            <w:r w:rsidRPr="0088160A">
              <w:rPr>
                <w:rFonts w:ascii="Arial" w:hAnsi="Arial" w:cs="Arial"/>
              </w:rPr>
              <w:t>Esquina Opuesta de la Iglesia La Recolección. León</w:t>
            </w:r>
          </w:p>
        </w:tc>
      </w:tr>
      <w:tr w:rsidR="008A107A" w14:paraId="5C37DCBA" w14:textId="77777777" w:rsidTr="00564930">
        <w:tc>
          <w:tcPr>
            <w:tcW w:w="2978" w:type="dxa"/>
            <w:vAlign w:val="center"/>
          </w:tcPr>
          <w:p w14:paraId="6045952B" w14:textId="473A571A" w:rsidR="008A107A" w:rsidRDefault="00D37F65" w:rsidP="00D37F65">
            <w:pPr>
              <w:rPr>
                <w:rFonts w:ascii="Arial" w:hAnsi="Arial" w:cs="Arial"/>
                <w:b/>
              </w:rPr>
            </w:pPr>
            <w:r w:rsidRPr="0088160A">
              <w:rPr>
                <w:rFonts w:ascii="Arial" w:hAnsi="Arial" w:cs="Arial"/>
                <w:b/>
              </w:rPr>
              <w:t>INISER CHINANDEGA</w:t>
            </w:r>
          </w:p>
        </w:tc>
        <w:tc>
          <w:tcPr>
            <w:tcW w:w="2126" w:type="dxa"/>
            <w:vAlign w:val="center"/>
          </w:tcPr>
          <w:p w14:paraId="68788C87" w14:textId="418A64A0" w:rsidR="008A107A" w:rsidRDefault="00D37F65" w:rsidP="00D37F65">
            <w:pPr>
              <w:rPr>
                <w:rFonts w:ascii="Arial" w:hAnsi="Arial" w:cs="Arial"/>
                <w:b/>
              </w:rPr>
            </w:pPr>
            <w:r w:rsidRPr="0088160A">
              <w:rPr>
                <w:rFonts w:ascii="Arial" w:hAnsi="Arial" w:cs="Arial"/>
              </w:rPr>
              <w:t>2341- 3202</w:t>
            </w:r>
          </w:p>
        </w:tc>
        <w:tc>
          <w:tcPr>
            <w:tcW w:w="5670" w:type="dxa"/>
            <w:vAlign w:val="center"/>
          </w:tcPr>
          <w:p w14:paraId="73B4052F" w14:textId="128A4E3C" w:rsidR="008A107A" w:rsidRDefault="00D37F65" w:rsidP="00D37F65">
            <w:pPr>
              <w:rPr>
                <w:rFonts w:ascii="Arial" w:hAnsi="Arial" w:cs="Arial"/>
                <w:b/>
              </w:rPr>
            </w:pPr>
            <w:r w:rsidRPr="0088160A">
              <w:rPr>
                <w:rFonts w:ascii="Arial" w:hAnsi="Arial" w:cs="Arial"/>
              </w:rPr>
              <w:t>Esquina de los Bancos 1 cuadra al sur. Chinandega</w:t>
            </w:r>
          </w:p>
        </w:tc>
      </w:tr>
      <w:tr w:rsidR="008A107A" w14:paraId="6771F5EC" w14:textId="77777777" w:rsidTr="00564930">
        <w:tc>
          <w:tcPr>
            <w:tcW w:w="2978" w:type="dxa"/>
            <w:vAlign w:val="center"/>
          </w:tcPr>
          <w:p w14:paraId="63011214" w14:textId="336355EE" w:rsidR="008A107A" w:rsidRDefault="00D37F65" w:rsidP="00D37F65">
            <w:pPr>
              <w:rPr>
                <w:rFonts w:ascii="Arial" w:hAnsi="Arial" w:cs="Arial"/>
                <w:b/>
              </w:rPr>
            </w:pPr>
            <w:r w:rsidRPr="0088160A">
              <w:rPr>
                <w:rFonts w:ascii="Arial" w:hAnsi="Arial" w:cs="Arial"/>
                <w:b/>
              </w:rPr>
              <w:t>INISER ESTELI</w:t>
            </w:r>
          </w:p>
        </w:tc>
        <w:tc>
          <w:tcPr>
            <w:tcW w:w="2126" w:type="dxa"/>
            <w:vAlign w:val="center"/>
          </w:tcPr>
          <w:p w14:paraId="3B1F6F8B" w14:textId="35582629" w:rsidR="008A107A" w:rsidRDefault="00D37F65" w:rsidP="00D37F65">
            <w:pPr>
              <w:rPr>
                <w:rFonts w:ascii="Arial" w:hAnsi="Arial" w:cs="Arial"/>
                <w:b/>
              </w:rPr>
            </w:pPr>
            <w:r w:rsidRPr="0088160A">
              <w:rPr>
                <w:rFonts w:ascii="Arial" w:hAnsi="Arial" w:cs="Arial"/>
              </w:rPr>
              <w:t>2713- 7488</w:t>
            </w:r>
          </w:p>
        </w:tc>
        <w:tc>
          <w:tcPr>
            <w:tcW w:w="5670" w:type="dxa"/>
            <w:vAlign w:val="center"/>
          </w:tcPr>
          <w:p w14:paraId="4006FF03" w14:textId="35F82D10" w:rsidR="008A107A" w:rsidRDefault="00D37F65" w:rsidP="00D37F65">
            <w:pPr>
              <w:rPr>
                <w:rFonts w:ascii="Arial" w:hAnsi="Arial" w:cs="Arial"/>
                <w:b/>
              </w:rPr>
            </w:pPr>
            <w:r w:rsidRPr="0088160A">
              <w:rPr>
                <w:rFonts w:ascii="Arial" w:hAnsi="Arial" w:cs="Arial"/>
              </w:rPr>
              <w:t>Colegio Nuestra Señora del Rosario 1 cuadra al norte. Estelí</w:t>
            </w:r>
          </w:p>
        </w:tc>
      </w:tr>
      <w:tr w:rsidR="00D37F65" w14:paraId="758066A1" w14:textId="77777777" w:rsidTr="00564930">
        <w:tc>
          <w:tcPr>
            <w:tcW w:w="2978" w:type="dxa"/>
            <w:vAlign w:val="center"/>
          </w:tcPr>
          <w:p w14:paraId="130F414D" w14:textId="68EA1371" w:rsidR="00D37F65" w:rsidRPr="0088160A" w:rsidRDefault="00D37F65" w:rsidP="00D37F65">
            <w:pPr>
              <w:rPr>
                <w:rFonts w:ascii="Arial" w:hAnsi="Arial" w:cs="Arial"/>
                <w:b/>
              </w:rPr>
            </w:pPr>
            <w:r w:rsidRPr="0088160A">
              <w:rPr>
                <w:rFonts w:ascii="Arial" w:hAnsi="Arial" w:cs="Arial"/>
                <w:b/>
              </w:rPr>
              <w:t>INISER JUIGALPA</w:t>
            </w:r>
          </w:p>
        </w:tc>
        <w:tc>
          <w:tcPr>
            <w:tcW w:w="2126" w:type="dxa"/>
            <w:vAlign w:val="center"/>
          </w:tcPr>
          <w:p w14:paraId="4B48F2CD" w14:textId="7BAA11AF" w:rsidR="00D37F65" w:rsidRPr="0088160A" w:rsidRDefault="00D37F65" w:rsidP="00D37F65">
            <w:pPr>
              <w:rPr>
                <w:rFonts w:ascii="Arial" w:hAnsi="Arial" w:cs="Arial"/>
              </w:rPr>
            </w:pPr>
            <w:r w:rsidRPr="0088160A">
              <w:rPr>
                <w:rFonts w:ascii="Arial" w:hAnsi="Arial" w:cs="Arial"/>
              </w:rPr>
              <w:t>2512-1951</w:t>
            </w:r>
          </w:p>
        </w:tc>
        <w:tc>
          <w:tcPr>
            <w:tcW w:w="5670" w:type="dxa"/>
            <w:vAlign w:val="center"/>
          </w:tcPr>
          <w:p w14:paraId="4897756B" w14:textId="3BA58667" w:rsidR="00D37F65" w:rsidRDefault="00D37F65" w:rsidP="00D37F65">
            <w:pPr>
              <w:rPr>
                <w:rFonts w:ascii="Arial" w:hAnsi="Arial" w:cs="Arial"/>
                <w:b/>
              </w:rPr>
            </w:pPr>
            <w:r w:rsidRPr="0088160A">
              <w:rPr>
                <w:rFonts w:ascii="Arial" w:hAnsi="Arial" w:cs="Arial"/>
              </w:rPr>
              <w:t>Costado Suroeste del parque central 3 ½ cuadra al sur. Juigalpa</w:t>
            </w:r>
          </w:p>
        </w:tc>
      </w:tr>
      <w:tr w:rsidR="00D37F65" w14:paraId="55072051" w14:textId="77777777" w:rsidTr="00564930">
        <w:tc>
          <w:tcPr>
            <w:tcW w:w="2978" w:type="dxa"/>
            <w:vAlign w:val="center"/>
          </w:tcPr>
          <w:p w14:paraId="08CB2992" w14:textId="0B7C8DBC" w:rsidR="00D37F65" w:rsidRPr="0088160A" w:rsidRDefault="00D37F65" w:rsidP="00D37F65">
            <w:pPr>
              <w:rPr>
                <w:rFonts w:ascii="Arial" w:hAnsi="Arial" w:cs="Arial"/>
                <w:b/>
              </w:rPr>
            </w:pPr>
            <w:r w:rsidRPr="0088160A">
              <w:rPr>
                <w:rFonts w:ascii="Arial" w:hAnsi="Arial" w:cs="Arial"/>
                <w:b/>
              </w:rPr>
              <w:t>INISER MATALGAPA</w:t>
            </w:r>
          </w:p>
        </w:tc>
        <w:tc>
          <w:tcPr>
            <w:tcW w:w="2126" w:type="dxa"/>
            <w:vAlign w:val="center"/>
          </w:tcPr>
          <w:p w14:paraId="75066E0C" w14:textId="4FCAB703" w:rsidR="00D37F65" w:rsidRPr="0088160A" w:rsidRDefault="00D37F65" w:rsidP="00D37F65">
            <w:pPr>
              <w:rPr>
                <w:rFonts w:ascii="Arial" w:hAnsi="Arial" w:cs="Arial"/>
              </w:rPr>
            </w:pPr>
            <w:r w:rsidRPr="0088160A">
              <w:rPr>
                <w:rFonts w:ascii="Arial" w:hAnsi="Arial" w:cs="Arial"/>
              </w:rPr>
              <w:t>2772-5226</w:t>
            </w:r>
          </w:p>
        </w:tc>
        <w:tc>
          <w:tcPr>
            <w:tcW w:w="5670" w:type="dxa"/>
            <w:vAlign w:val="center"/>
          </w:tcPr>
          <w:p w14:paraId="12B8C26A" w14:textId="00900C56" w:rsidR="00D37F65" w:rsidRDefault="00D37F65" w:rsidP="00D37F65">
            <w:pPr>
              <w:rPr>
                <w:rFonts w:ascii="Arial" w:hAnsi="Arial" w:cs="Arial"/>
                <w:b/>
              </w:rPr>
            </w:pPr>
            <w:r w:rsidRPr="0088160A">
              <w:rPr>
                <w:rFonts w:ascii="Arial" w:hAnsi="Arial" w:cs="Arial"/>
              </w:rPr>
              <w:t>Hotel Bermúdez 15 varas al Oeste. Matagalpa</w:t>
            </w:r>
          </w:p>
        </w:tc>
      </w:tr>
      <w:tr w:rsidR="00D37F65" w14:paraId="46CC8250" w14:textId="77777777" w:rsidTr="00564930">
        <w:tc>
          <w:tcPr>
            <w:tcW w:w="2978" w:type="dxa"/>
            <w:vAlign w:val="center"/>
          </w:tcPr>
          <w:p w14:paraId="24FE25E0" w14:textId="69BC3DEC" w:rsidR="00D37F65" w:rsidRPr="0088160A" w:rsidRDefault="00D37F65" w:rsidP="00D37F65">
            <w:pPr>
              <w:rPr>
                <w:rFonts w:ascii="Arial" w:hAnsi="Arial" w:cs="Arial"/>
                <w:b/>
              </w:rPr>
            </w:pPr>
            <w:r w:rsidRPr="0088160A">
              <w:rPr>
                <w:rFonts w:ascii="Arial" w:hAnsi="Arial" w:cs="Arial"/>
                <w:b/>
              </w:rPr>
              <w:t>INISER GRANADA</w:t>
            </w:r>
          </w:p>
        </w:tc>
        <w:tc>
          <w:tcPr>
            <w:tcW w:w="2126" w:type="dxa"/>
            <w:vAlign w:val="center"/>
          </w:tcPr>
          <w:p w14:paraId="44FFCAE8" w14:textId="42FDF99A" w:rsidR="00D37F65" w:rsidRPr="0088160A" w:rsidRDefault="000E6C4C" w:rsidP="00D37F65">
            <w:pPr>
              <w:rPr>
                <w:rFonts w:ascii="Arial" w:hAnsi="Arial" w:cs="Arial"/>
              </w:rPr>
            </w:pPr>
            <w:r w:rsidRPr="0088160A">
              <w:rPr>
                <w:rFonts w:ascii="Arial" w:hAnsi="Arial" w:cs="Arial"/>
              </w:rPr>
              <w:t xml:space="preserve">2552- 2826 / </w:t>
            </w:r>
            <w:r w:rsidRPr="00B1430F">
              <w:rPr>
                <w:rFonts w:ascii="Arial" w:hAnsi="Arial" w:cs="Arial"/>
              </w:rPr>
              <w:t>2552-2780</w:t>
            </w:r>
          </w:p>
        </w:tc>
        <w:tc>
          <w:tcPr>
            <w:tcW w:w="5670" w:type="dxa"/>
            <w:vAlign w:val="center"/>
          </w:tcPr>
          <w:p w14:paraId="2417F987" w14:textId="41E19C81" w:rsidR="00D37F65" w:rsidRDefault="00D37F65" w:rsidP="00D37F65">
            <w:pPr>
              <w:rPr>
                <w:rFonts w:ascii="Arial" w:hAnsi="Arial" w:cs="Arial"/>
                <w:b/>
              </w:rPr>
            </w:pPr>
            <w:r w:rsidRPr="0088160A">
              <w:rPr>
                <w:rFonts w:ascii="Arial" w:hAnsi="Arial" w:cs="Arial"/>
              </w:rPr>
              <w:t>Iglesia La Merced 1 cuadra al sur. Granada</w:t>
            </w:r>
          </w:p>
        </w:tc>
      </w:tr>
    </w:tbl>
    <w:p w14:paraId="2A20B0D4" w14:textId="77777777" w:rsidR="008A107A" w:rsidRPr="0088160A" w:rsidRDefault="008A107A" w:rsidP="00DB5469">
      <w:pPr>
        <w:spacing w:after="0"/>
        <w:rPr>
          <w:rFonts w:ascii="Arial" w:hAnsi="Arial" w:cs="Arial"/>
          <w:b/>
        </w:rPr>
      </w:pPr>
    </w:p>
    <w:p w14:paraId="5375A467" w14:textId="073DDBAE" w:rsidR="003B1F3D" w:rsidRPr="0088160A" w:rsidRDefault="003B1F3D" w:rsidP="00DB5469">
      <w:pPr>
        <w:spacing w:after="0"/>
        <w:jc w:val="both"/>
        <w:rPr>
          <w:rFonts w:ascii="Arial" w:hAnsi="Arial" w:cs="Arial"/>
        </w:rPr>
      </w:pPr>
    </w:p>
    <w:sectPr w:rsidR="003B1F3D" w:rsidRPr="0088160A" w:rsidSect="00BE42BF">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517C" w14:textId="77777777" w:rsidR="00BE42BF" w:rsidRDefault="00BE42BF" w:rsidP="008A107A">
      <w:pPr>
        <w:spacing w:after="0" w:line="240" w:lineRule="auto"/>
      </w:pPr>
      <w:r>
        <w:separator/>
      </w:r>
    </w:p>
  </w:endnote>
  <w:endnote w:type="continuationSeparator" w:id="0">
    <w:p w14:paraId="76BD4713" w14:textId="77777777" w:rsidR="00BE42BF" w:rsidRDefault="00BE42BF" w:rsidP="008A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8DF1" w14:textId="2B68AD9C" w:rsidR="008A107A" w:rsidRDefault="008A107A" w:rsidP="00D37F65">
    <w:pPr>
      <w:pStyle w:val="Piedepgina"/>
      <w:jc w:val="right"/>
    </w:pPr>
    <w:r>
      <w:rPr>
        <w:b/>
        <w:bCs/>
        <w:sz w:val="14"/>
      </w:rPr>
      <w:tab/>
    </w:r>
    <w:r>
      <w:t xml:space="preserve">Página </w:t>
    </w:r>
    <w:r>
      <w:rPr>
        <w:b/>
        <w:bCs/>
      </w:rPr>
      <w:fldChar w:fldCharType="begin"/>
    </w:r>
    <w:r>
      <w:rPr>
        <w:b/>
        <w:bCs/>
      </w:rPr>
      <w:instrText>PAGE</w:instrText>
    </w:r>
    <w:r>
      <w:rPr>
        <w:b/>
        <w:bCs/>
      </w:rPr>
      <w:fldChar w:fldCharType="separate"/>
    </w:r>
    <w:r>
      <w:rPr>
        <w:b/>
        <w:bCs/>
      </w:rPr>
      <w:t>1</w:t>
    </w:r>
    <w:r>
      <w:rPr>
        <w:b/>
        <w:bCs/>
      </w:rPr>
      <w:fldChar w:fldCharType="end"/>
    </w:r>
    <w:r>
      <w:t xml:space="preserve"> de </w:t>
    </w:r>
    <w:r>
      <w:rPr>
        <w:b/>
        <w:bCs/>
      </w:rPr>
      <w:fldChar w:fldCharType="begin"/>
    </w:r>
    <w:r>
      <w:rPr>
        <w:b/>
        <w:bCs/>
      </w:rPr>
      <w:instrText>NUMPAGES</w:instrText>
    </w:r>
    <w:r>
      <w:rPr>
        <w:b/>
        <w:bCs/>
      </w:rPr>
      <w:fldChar w:fldCharType="separate"/>
    </w:r>
    <w:r>
      <w:rPr>
        <w:b/>
        <w:bCs/>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3B6E" w14:textId="77777777" w:rsidR="00BE42BF" w:rsidRDefault="00BE42BF" w:rsidP="008A107A">
      <w:pPr>
        <w:spacing w:after="0" w:line="240" w:lineRule="auto"/>
      </w:pPr>
      <w:r>
        <w:separator/>
      </w:r>
    </w:p>
  </w:footnote>
  <w:footnote w:type="continuationSeparator" w:id="0">
    <w:p w14:paraId="10C71A66" w14:textId="77777777" w:rsidR="00BE42BF" w:rsidRDefault="00BE42BF" w:rsidP="008A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6B4C" w14:textId="04BD6386" w:rsidR="008A107A" w:rsidRPr="008A107A" w:rsidRDefault="001D64BE" w:rsidP="008A107A">
    <w:pPr>
      <w:jc w:val="center"/>
      <w:rPr>
        <w:rFonts w:ascii="Arial" w:hAnsi="Arial" w:cs="Arial"/>
        <w:b/>
        <w:u w:val="single"/>
      </w:rPr>
    </w:pPr>
    <w:r>
      <w:rPr>
        <w:rFonts w:ascii="Arial" w:hAnsi="Arial" w:cs="Arial"/>
        <w:b/>
        <w:u w:val="single"/>
      </w:rPr>
      <w:t xml:space="preserve">Folleto para la presentación </w:t>
    </w:r>
    <w:r w:rsidR="008A107A" w:rsidRPr="0088160A">
      <w:rPr>
        <w:rFonts w:ascii="Arial" w:hAnsi="Arial" w:cs="Arial"/>
        <w:b/>
        <w:u w:val="single"/>
      </w:rPr>
      <w:t>de Reclamos</w:t>
    </w:r>
    <w:r w:rsidR="00000000">
      <w:rPr>
        <w:noProof/>
      </w:rPr>
      <w:object w:dxaOrig="1440" w:dyaOrig="1440" w14:anchorId="4BA3B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7.55pt;margin-top:-18.9pt;width:97.05pt;height:33.75pt;z-index:251658240;mso-position-horizontal-relative:text;mso-position-vertical-relative:text">
          <v:imagedata r:id="rId1" o:title=""/>
        </v:shape>
        <o:OLEObject Type="Embed" ProgID="PBrush" ShapeID="_x0000_s1025" DrawAspect="Content" ObjectID="_176986367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C1C"/>
    <w:multiLevelType w:val="hybridMultilevel"/>
    <w:tmpl w:val="919A667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2B3B37D7"/>
    <w:multiLevelType w:val="hybridMultilevel"/>
    <w:tmpl w:val="DB9A6088"/>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3A115C7A"/>
    <w:multiLevelType w:val="hybridMultilevel"/>
    <w:tmpl w:val="1D9C549A"/>
    <w:lvl w:ilvl="0" w:tplc="3BEE7806">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44907CD8"/>
    <w:multiLevelType w:val="hybridMultilevel"/>
    <w:tmpl w:val="F5A6865E"/>
    <w:lvl w:ilvl="0" w:tplc="26A4CBAC">
      <w:start w:val="1"/>
      <w:numFmt w:val="decimal"/>
      <w:lvlText w:val="%1."/>
      <w:lvlJc w:val="left"/>
      <w:pPr>
        <w:ind w:left="720" w:hanging="360"/>
      </w:pPr>
      <w:rPr>
        <w:rFonts w:hint="default"/>
        <w:b w:val="0"/>
        <w:bCs/>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49E92BFA"/>
    <w:multiLevelType w:val="hybridMultilevel"/>
    <w:tmpl w:val="9BB61DF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517078B2"/>
    <w:multiLevelType w:val="hybridMultilevel"/>
    <w:tmpl w:val="1DAC94C6"/>
    <w:lvl w:ilvl="0" w:tplc="1070E998">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53E532F6"/>
    <w:multiLevelType w:val="hybridMultilevel"/>
    <w:tmpl w:val="7B5A9F8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55F556DB"/>
    <w:multiLevelType w:val="hybridMultilevel"/>
    <w:tmpl w:val="56B49C3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62BC1A15"/>
    <w:multiLevelType w:val="hybridMultilevel"/>
    <w:tmpl w:val="9FD06CE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70430186"/>
    <w:multiLevelType w:val="hybridMultilevel"/>
    <w:tmpl w:val="4CEC88D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15:restartNumberingAfterBreak="0">
    <w:nsid w:val="73002576"/>
    <w:multiLevelType w:val="hybridMultilevel"/>
    <w:tmpl w:val="AD7C0C7C"/>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7A026DF0"/>
    <w:multiLevelType w:val="hybridMultilevel"/>
    <w:tmpl w:val="DD222152"/>
    <w:lvl w:ilvl="0" w:tplc="B192DA2C">
      <w:start w:val="1"/>
      <w:numFmt w:val="lowerLetter"/>
      <w:lvlText w:val="%1."/>
      <w:lvlJc w:val="left"/>
      <w:pPr>
        <w:ind w:left="720" w:hanging="360"/>
      </w:pPr>
      <w:rPr>
        <w:b w:val="0"/>
        <w:bCs/>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1953590610">
    <w:abstractNumId w:val="1"/>
  </w:num>
  <w:num w:numId="2" w16cid:durableId="416219725">
    <w:abstractNumId w:val="2"/>
  </w:num>
  <w:num w:numId="3" w16cid:durableId="1924533688">
    <w:abstractNumId w:val="11"/>
  </w:num>
  <w:num w:numId="4" w16cid:durableId="155877163">
    <w:abstractNumId w:val="5"/>
  </w:num>
  <w:num w:numId="5" w16cid:durableId="996347365">
    <w:abstractNumId w:val="8"/>
  </w:num>
  <w:num w:numId="6" w16cid:durableId="1233813242">
    <w:abstractNumId w:val="10"/>
  </w:num>
  <w:num w:numId="7" w16cid:durableId="1495417471">
    <w:abstractNumId w:val="6"/>
  </w:num>
  <w:num w:numId="8" w16cid:durableId="1522890579">
    <w:abstractNumId w:val="4"/>
  </w:num>
  <w:num w:numId="9" w16cid:durableId="1466894152">
    <w:abstractNumId w:val="9"/>
  </w:num>
  <w:num w:numId="10" w16cid:durableId="177232382">
    <w:abstractNumId w:val="0"/>
  </w:num>
  <w:num w:numId="11" w16cid:durableId="631864163">
    <w:abstractNumId w:val="3"/>
  </w:num>
  <w:num w:numId="12" w16cid:durableId="4482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06"/>
    <w:rsid w:val="00024EFE"/>
    <w:rsid w:val="000820C5"/>
    <w:rsid w:val="00091125"/>
    <w:rsid w:val="000A1B97"/>
    <w:rsid w:val="000B75C8"/>
    <w:rsid w:val="000C556E"/>
    <w:rsid w:val="000E54A2"/>
    <w:rsid w:val="000E6C4C"/>
    <w:rsid w:val="001C5885"/>
    <w:rsid w:val="001D61A7"/>
    <w:rsid w:val="001D64BE"/>
    <w:rsid w:val="001F15C4"/>
    <w:rsid w:val="00224A25"/>
    <w:rsid w:val="0028441A"/>
    <w:rsid w:val="002F2E75"/>
    <w:rsid w:val="0030749C"/>
    <w:rsid w:val="00331698"/>
    <w:rsid w:val="0034327D"/>
    <w:rsid w:val="00353078"/>
    <w:rsid w:val="003643F3"/>
    <w:rsid w:val="003929BE"/>
    <w:rsid w:val="003B1F3D"/>
    <w:rsid w:val="003B29D6"/>
    <w:rsid w:val="003D2BC2"/>
    <w:rsid w:val="003E6C28"/>
    <w:rsid w:val="003F1541"/>
    <w:rsid w:val="00480463"/>
    <w:rsid w:val="004C7F24"/>
    <w:rsid w:val="004D1CC3"/>
    <w:rsid w:val="004F1AF7"/>
    <w:rsid w:val="00501DB7"/>
    <w:rsid w:val="005166CA"/>
    <w:rsid w:val="005372F5"/>
    <w:rsid w:val="00542306"/>
    <w:rsid w:val="00563A00"/>
    <w:rsid w:val="00564930"/>
    <w:rsid w:val="006049EF"/>
    <w:rsid w:val="00646861"/>
    <w:rsid w:val="00683C4E"/>
    <w:rsid w:val="00695038"/>
    <w:rsid w:val="006A6CF8"/>
    <w:rsid w:val="006D3A5E"/>
    <w:rsid w:val="0073177B"/>
    <w:rsid w:val="0074494B"/>
    <w:rsid w:val="00744B5C"/>
    <w:rsid w:val="0076161E"/>
    <w:rsid w:val="007B661B"/>
    <w:rsid w:val="007E5284"/>
    <w:rsid w:val="008155F0"/>
    <w:rsid w:val="00847ADB"/>
    <w:rsid w:val="0088160A"/>
    <w:rsid w:val="00884D6F"/>
    <w:rsid w:val="0089051D"/>
    <w:rsid w:val="008A107A"/>
    <w:rsid w:val="008A2D68"/>
    <w:rsid w:val="008A4AC9"/>
    <w:rsid w:val="008F010C"/>
    <w:rsid w:val="008F1906"/>
    <w:rsid w:val="009140E2"/>
    <w:rsid w:val="00947EE8"/>
    <w:rsid w:val="0095225B"/>
    <w:rsid w:val="00976A61"/>
    <w:rsid w:val="00982103"/>
    <w:rsid w:val="009B19AA"/>
    <w:rsid w:val="009F1039"/>
    <w:rsid w:val="00A24683"/>
    <w:rsid w:val="00AE504D"/>
    <w:rsid w:val="00B44C96"/>
    <w:rsid w:val="00B604D5"/>
    <w:rsid w:val="00B728B3"/>
    <w:rsid w:val="00BE42BF"/>
    <w:rsid w:val="00BF4E56"/>
    <w:rsid w:val="00C03ED1"/>
    <w:rsid w:val="00C12F5D"/>
    <w:rsid w:val="00C75D17"/>
    <w:rsid w:val="00C901C0"/>
    <w:rsid w:val="00C95523"/>
    <w:rsid w:val="00CA0898"/>
    <w:rsid w:val="00CB1A0F"/>
    <w:rsid w:val="00CC45C3"/>
    <w:rsid w:val="00CC6C92"/>
    <w:rsid w:val="00CF2A17"/>
    <w:rsid w:val="00D01E3C"/>
    <w:rsid w:val="00D37F65"/>
    <w:rsid w:val="00D41B50"/>
    <w:rsid w:val="00D50EC6"/>
    <w:rsid w:val="00D90481"/>
    <w:rsid w:val="00D90F03"/>
    <w:rsid w:val="00DB5469"/>
    <w:rsid w:val="00DC788D"/>
    <w:rsid w:val="00E04DE8"/>
    <w:rsid w:val="00E06D6F"/>
    <w:rsid w:val="00E234FC"/>
    <w:rsid w:val="00E23958"/>
    <w:rsid w:val="00E50C2C"/>
    <w:rsid w:val="00F16B6A"/>
    <w:rsid w:val="00F26694"/>
    <w:rsid w:val="00F47907"/>
    <w:rsid w:val="00FC77C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BA40"/>
  <w15:chartTrackingRefBased/>
  <w15:docId w15:val="{21187F70-F487-4604-9138-69029075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646861"/>
    <w:rPr>
      <w:rFonts w:ascii="Arial" w:hAnsi="Arial" w:cs="Arial" w:hint="default"/>
      <w:b w:val="0"/>
      <w:bCs w:val="0"/>
      <w:i w:val="0"/>
      <w:iCs w:val="0"/>
      <w:color w:val="000000"/>
      <w:sz w:val="24"/>
      <w:szCs w:val="24"/>
    </w:rPr>
  </w:style>
  <w:style w:type="paragraph" w:styleId="Revisin">
    <w:name w:val="Revision"/>
    <w:hidden/>
    <w:uiPriority w:val="99"/>
    <w:semiHidden/>
    <w:rsid w:val="00D50EC6"/>
    <w:pPr>
      <w:spacing w:after="0" w:line="240" w:lineRule="auto"/>
    </w:pPr>
  </w:style>
  <w:style w:type="character" w:styleId="Refdecomentario">
    <w:name w:val="annotation reference"/>
    <w:basedOn w:val="Fuentedeprrafopredeter"/>
    <w:uiPriority w:val="99"/>
    <w:semiHidden/>
    <w:unhideWhenUsed/>
    <w:rsid w:val="00D50EC6"/>
    <w:rPr>
      <w:sz w:val="16"/>
      <w:szCs w:val="16"/>
    </w:rPr>
  </w:style>
  <w:style w:type="paragraph" w:styleId="Textocomentario">
    <w:name w:val="annotation text"/>
    <w:basedOn w:val="Normal"/>
    <w:link w:val="TextocomentarioCar"/>
    <w:uiPriority w:val="99"/>
    <w:unhideWhenUsed/>
    <w:rsid w:val="00D50EC6"/>
    <w:pPr>
      <w:spacing w:after="3" w:line="240" w:lineRule="auto"/>
      <w:ind w:left="192" w:right="104" w:hanging="10"/>
      <w:jc w:val="both"/>
    </w:pPr>
    <w:rPr>
      <w:rFonts w:ascii="Arial" w:eastAsia="Arial" w:hAnsi="Arial" w:cs="Arial"/>
      <w:color w:val="000000"/>
      <w:kern w:val="2"/>
      <w:sz w:val="20"/>
      <w:szCs w:val="20"/>
      <w:lang w:eastAsia="es-NI"/>
      <w14:ligatures w14:val="standardContextual"/>
    </w:rPr>
  </w:style>
  <w:style w:type="character" w:customStyle="1" w:styleId="TextocomentarioCar">
    <w:name w:val="Texto comentario Car"/>
    <w:basedOn w:val="Fuentedeprrafopredeter"/>
    <w:link w:val="Textocomentario"/>
    <w:uiPriority w:val="99"/>
    <w:rsid w:val="00D50EC6"/>
    <w:rPr>
      <w:rFonts w:ascii="Arial" w:eastAsia="Arial" w:hAnsi="Arial" w:cs="Arial"/>
      <w:color w:val="000000"/>
      <w:kern w:val="2"/>
      <w:sz w:val="20"/>
      <w:szCs w:val="20"/>
      <w:lang w:eastAsia="es-NI"/>
      <w14:ligatures w14:val="standardContextual"/>
    </w:rPr>
  </w:style>
  <w:style w:type="paragraph" w:styleId="Prrafodelista">
    <w:name w:val="List Paragraph"/>
    <w:basedOn w:val="Normal"/>
    <w:uiPriority w:val="34"/>
    <w:qFormat/>
    <w:rsid w:val="005372F5"/>
    <w:pPr>
      <w:ind w:left="720"/>
      <w:contextualSpacing/>
    </w:pPr>
  </w:style>
  <w:style w:type="paragraph" w:styleId="Encabezado">
    <w:name w:val="header"/>
    <w:basedOn w:val="Normal"/>
    <w:link w:val="EncabezadoCar"/>
    <w:uiPriority w:val="99"/>
    <w:unhideWhenUsed/>
    <w:rsid w:val="008A10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07A"/>
  </w:style>
  <w:style w:type="paragraph" w:styleId="Piedepgina">
    <w:name w:val="footer"/>
    <w:basedOn w:val="Normal"/>
    <w:link w:val="PiedepginaCar"/>
    <w:uiPriority w:val="99"/>
    <w:unhideWhenUsed/>
    <w:rsid w:val="008A10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07A"/>
  </w:style>
  <w:style w:type="table" w:styleId="Tablaconcuadrcula">
    <w:name w:val="Table Grid"/>
    <w:basedOn w:val="Tablanormal"/>
    <w:uiPriority w:val="39"/>
    <w:rsid w:val="008A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90481"/>
    <w:pPr>
      <w:spacing w:after="160"/>
      <w:ind w:left="0" w:right="0" w:firstLine="0"/>
      <w:jc w:val="left"/>
    </w:pPr>
    <w:rPr>
      <w:rFonts w:asciiTheme="minorHAnsi" w:eastAsiaTheme="minorHAnsi" w:hAnsiTheme="minorHAnsi" w:cstheme="minorBidi"/>
      <w:b/>
      <w:bCs/>
      <w:color w:val="auto"/>
      <w:kern w:val="0"/>
      <w:lang w:eastAsia="en-US"/>
      <w14:ligatures w14:val="none"/>
    </w:rPr>
  </w:style>
  <w:style w:type="character" w:customStyle="1" w:styleId="AsuntodelcomentarioCar">
    <w:name w:val="Asunto del comentario Car"/>
    <w:basedOn w:val="TextocomentarioCar"/>
    <w:link w:val="Asuntodelcomentario"/>
    <w:uiPriority w:val="99"/>
    <w:semiHidden/>
    <w:rsid w:val="00D90481"/>
    <w:rPr>
      <w:rFonts w:ascii="Arial" w:eastAsia="Arial" w:hAnsi="Arial" w:cs="Arial"/>
      <w:b/>
      <w:bCs/>
      <w:color w:val="000000"/>
      <w:kern w:val="2"/>
      <w:sz w:val="20"/>
      <w:szCs w:val="20"/>
      <w:lang w:eastAsia="es-N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ED67F11BB4841A4BE19B9A3C0D24D" ma:contentTypeVersion="4" ma:contentTypeDescription="Create a new document." ma:contentTypeScope="" ma:versionID="f945f6a4485ab71fd6eb6a3f12da6fe3">
  <xsd:schema xmlns:xsd="http://www.w3.org/2001/XMLSchema" xmlns:xs="http://www.w3.org/2001/XMLSchema" xmlns:p="http://schemas.microsoft.com/office/2006/metadata/properties" xmlns:ns3="1b903e65-b596-47ce-a9d0-ec1093b2a112" targetNamespace="http://schemas.microsoft.com/office/2006/metadata/properties" ma:root="true" ma:fieldsID="5d2ab6fc2a99a1e8e4548f43005e3d8a" ns3:_="">
    <xsd:import namespace="1b903e65-b596-47ce-a9d0-ec1093b2a11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03e65-b596-47ce-a9d0-ec1093b2a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B0108-BAE1-4DF3-A46A-2DD236BE0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7F105-B51D-41A4-A8DE-0C8CDD3B0F30}">
  <ds:schemaRefs>
    <ds:schemaRef ds:uri="http://schemas.microsoft.com/sharepoint/v3/contenttype/forms"/>
  </ds:schemaRefs>
</ds:datastoreItem>
</file>

<file path=customXml/itemProps3.xml><?xml version="1.0" encoding="utf-8"?>
<ds:datastoreItem xmlns:ds="http://schemas.openxmlformats.org/officeDocument/2006/customXml" ds:itemID="{5748DC66-9399-4FBD-B0C1-3040DE32B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03e65-b596-47ce-a9d0-ec1093b2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Anielka de los Angeles Lorio Lopez</cp:lastModifiedBy>
  <cp:revision>47</cp:revision>
  <dcterms:created xsi:type="dcterms:W3CDTF">2024-02-08T19:11:00Z</dcterms:created>
  <dcterms:modified xsi:type="dcterms:W3CDTF">2024-02-19T22:01:00Z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PDCINISER\hrodriguezc</vt:lpwstr>
  </property>
  <property fmtid="{D5CDD505-2E9C-101B-9397-08002B2CF9AE}" pid="4" name="DLPManualFileClassificationLastModificationDate">
    <vt:lpwstr>1704833469</vt:lpwstr>
  </property>
  <property fmtid="{D5CDD505-2E9C-101B-9397-08002B2CF9AE}" pid="5" name="DLPManualFileClassificationVersion">
    <vt:lpwstr>11.10.0.29</vt:lpwstr>
  </property>
  <property fmtid="{D5CDD505-2E9C-101B-9397-08002B2CF9AE}" pid="6" name="ContentTypeId">
    <vt:lpwstr>0x010100DD5ED67F11BB4841A4BE19B9A3C0D24D</vt:lpwstr>
  </property>
</Properties>
</file>