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EA6" w14:textId="72BED243" w:rsidR="00216076" w:rsidRDefault="006A5702" w:rsidP="00034893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  <w:bCs/>
        </w:rPr>
      </w:pPr>
      <w:r w:rsidRPr="008F1EA2">
        <w:rPr>
          <w:rFonts w:ascii="Arial" w:hAnsi="Arial" w:cs="Arial"/>
          <w:b/>
        </w:rPr>
        <w:t xml:space="preserve">Productos que aplican: </w:t>
      </w:r>
      <w:r w:rsidRPr="008F1EA2">
        <w:rPr>
          <w:rFonts w:ascii="Arial" w:hAnsi="Arial" w:cs="Arial"/>
          <w:bCs/>
        </w:rPr>
        <w:t>Creciendo Juntos</w:t>
      </w:r>
      <w:r w:rsidR="003760F3">
        <w:rPr>
          <w:rFonts w:ascii="Arial" w:hAnsi="Arial" w:cs="Arial"/>
          <w:bCs/>
        </w:rPr>
        <w:t>.</w:t>
      </w:r>
    </w:p>
    <w:p w14:paraId="39DB9C3C" w14:textId="77777777" w:rsidR="003760F3" w:rsidRPr="003760F3" w:rsidRDefault="003760F3" w:rsidP="003760F3">
      <w:pPr>
        <w:pStyle w:val="Prrafodelista"/>
        <w:ind w:left="426"/>
        <w:jc w:val="both"/>
        <w:rPr>
          <w:rFonts w:ascii="Arial" w:hAnsi="Arial" w:cs="Arial"/>
          <w:bCs/>
          <w:sz w:val="12"/>
          <w:szCs w:val="12"/>
        </w:rPr>
      </w:pPr>
    </w:p>
    <w:p w14:paraId="2402311B" w14:textId="77777777" w:rsidR="003760F3" w:rsidRDefault="00F36CB3" w:rsidP="00F36CB3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3760F3">
        <w:rPr>
          <w:rFonts w:ascii="Arial" w:hAnsi="Arial" w:cs="Arial"/>
          <w:b/>
        </w:rPr>
        <w:t>Estimado Asegurado (a) / Contratante / Intermediarios de Seguros / Reclamante</w:t>
      </w:r>
      <w:r w:rsidR="003760F3" w:rsidRPr="003760F3">
        <w:rPr>
          <w:rFonts w:ascii="Arial" w:hAnsi="Arial" w:cs="Arial"/>
          <w:b/>
        </w:rPr>
        <w:t>.</w:t>
      </w:r>
      <w:r w:rsidR="003760F3">
        <w:rPr>
          <w:rFonts w:ascii="Arial" w:hAnsi="Arial" w:cs="Arial"/>
          <w:b/>
        </w:rPr>
        <w:t xml:space="preserve"> </w:t>
      </w:r>
      <w:r w:rsidRPr="003760F3">
        <w:rPr>
          <w:rFonts w:ascii="Arial" w:hAnsi="Arial" w:cs="Arial"/>
        </w:rPr>
        <w:t xml:space="preserve">Conforme el </w:t>
      </w:r>
      <w:r w:rsidRPr="003760F3">
        <w:rPr>
          <w:rFonts w:ascii="Arial" w:hAnsi="Arial" w:cs="Arial"/>
          <w:b/>
          <w:bCs/>
        </w:rPr>
        <w:t>artículo 83 de la Ley 733, “Ley General de Seguros, Reaseguros y Fianzas”, el artículo 13 de la Norma para Autorización de Pólizas de Seguros CD-SIBOIF-958-2-SEP6-2016</w:t>
      </w:r>
      <w:r w:rsidR="002F092B" w:rsidRPr="003760F3">
        <w:rPr>
          <w:rFonts w:ascii="Arial" w:hAnsi="Arial" w:cs="Arial"/>
        </w:rPr>
        <w:t>,</w:t>
      </w:r>
      <w:r w:rsidRPr="003760F3">
        <w:rPr>
          <w:rFonts w:ascii="Arial" w:hAnsi="Arial" w:cs="Arial"/>
        </w:rPr>
        <w:t xml:space="preserve"> el condicionado de su </w:t>
      </w:r>
      <w:r w:rsidR="008F1EA2" w:rsidRPr="003760F3">
        <w:rPr>
          <w:rFonts w:ascii="Arial" w:hAnsi="Arial" w:cs="Arial"/>
        </w:rPr>
        <w:t>póliza y adendas, ponemos en sus manos el presente folleto que contiene</w:t>
      </w:r>
      <w:r w:rsidR="008F1EA2" w:rsidRPr="003760F3">
        <w:rPr>
          <w:rFonts w:ascii="Arial" w:hAnsi="Arial" w:cs="Arial"/>
          <w:color w:val="FF0000"/>
        </w:rPr>
        <w:t xml:space="preserve"> </w:t>
      </w:r>
      <w:r w:rsidR="008F1EA2" w:rsidRPr="003760F3">
        <w:rPr>
          <w:rFonts w:ascii="Arial" w:hAnsi="Arial" w:cs="Arial"/>
        </w:rPr>
        <w:t xml:space="preserve">los </w:t>
      </w:r>
      <w:r w:rsidRPr="003760F3">
        <w:rPr>
          <w:rFonts w:ascii="Arial" w:hAnsi="Arial" w:cs="Arial"/>
          <w:b/>
          <w:bCs/>
        </w:rPr>
        <w:t>PROCEDIMIENTOS BÁSICOS PARA LA GESTIÓN DE RECLAMOS</w:t>
      </w:r>
      <w:r w:rsidRPr="003760F3">
        <w:rPr>
          <w:rFonts w:ascii="Arial" w:hAnsi="Arial" w:cs="Arial"/>
        </w:rPr>
        <w:t xml:space="preserve"> DE MICROSEGUROS</w:t>
      </w:r>
      <w:r w:rsidR="006A5702" w:rsidRPr="003760F3">
        <w:rPr>
          <w:rFonts w:ascii="Arial" w:hAnsi="Arial" w:cs="Arial"/>
        </w:rPr>
        <w:t>.</w:t>
      </w:r>
    </w:p>
    <w:p w14:paraId="03228CD0" w14:textId="77777777" w:rsidR="003760F3" w:rsidRPr="003760F3" w:rsidRDefault="003760F3" w:rsidP="003760F3">
      <w:pPr>
        <w:pStyle w:val="Prrafodelista"/>
        <w:rPr>
          <w:rFonts w:ascii="Arial" w:hAnsi="Arial" w:cs="Arial"/>
          <w:sz w:val="12"/>
          <w:szCs w:val="12"/>
        </w:rPr>
      </w:pPr>
    </w:p>
    <w:p w14:paraId="341EEA43" w14:textId="26B01B59" w:rsidR="00216076" w:rsidRPr="008F1EA2" w:rsidRDefault="00F36CB3" w:rsidP="00034893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>R</w:t>
      </w:r>
      <w:r w:rsidR="005532A2">
        <w:rPr>
          <w:rFonts w:ascii="Arial" w:hAnsi="Arial" w:cs="Arial"/>
          <w:b/>
        </w:rPr>
        <w:t>equisitos para presentar un reclamo de</w:t>
      </w:r>
      <w:r w:rsidRPr="008F1EA2">
        <w:rPr>
          <w:rFonts w:ascii="Arial" w:hAnsi="Arial" w:cs="Arial"/>
          <w:b/>
        </w:rPr>
        <w:t xml:space="preserve"> </w:t>
      </w:r>
      <w:r w:rsidR="00216076" w:rsidRPr="008F1EA2">
        <w:rPr>
          <w:rFonts w:ascii="Arial" w:hAnsi="Arial" w:cs="Arial"/>
          <w:b/>
        </w:rPr>
        <w:t>MICRO</w:t>
      </w:r>
      <w:r w:rsidRPr="008F1EA2">
        <w:rPr>
          <w:rFonts w:ascii="Arial" w:hAnsi="Arial" w:cs="Arial"/>
          <w:b/>
        </w:rPr>
        <w:t>SEGURO</w:t>
      </w:r>
      <w:r w:rsidR="00CA2976" w:rsidRPr="008F1EA2">
        <w:rPr>
          <w:rFonts w:ascii="Arial" w:hAnsi="Arial" w:cs="Arial"/>
          <w:b/>
        </w:rPr>
        <w:t xml:space="preserve"> CRECIENDO JUNTOS</w:t>
      </w:r>
      <w:r w:rsidR="003760F3">
        <w:rPr>
          <w:rFonts w:ascii="Arial" w:hAnsi="Arial" w:cs="Arial"/>
          <w:b/>
        </w:rPr>
        <w:t>.</w:t>
      </w:r>
    </w:p>
    <w:p w14:paraId="0424F4C7" w14:textId="77777777" w:rsidR="00216076" w:rsidRPr="008F1EA2" w:rsidRDefault="00216076" w:rsidP="00216076">
      <w:pPr>
        <w:pStyle w:val="Prrafodelista"/>
        <w:ind w:left="1500"/>
        <w:jc w:val="both"/>
        <w:rPr>
          <w:rFonts w:ascii="Arial" w:hAnsi="Arial" w:cs="Arial"/>
          <w:b/>
        </w:rPr>
      </w:pPr>
    </w:p>
    <w:p w14:paraId="51D41BCB" w14:textId="4E2164A6" w:rsidR="00F36CB3" w:rsidRPr="008F1EA2" w:rsidRDefault="00216076" w:rsidP="00034893">
      <w:pPr>
        <w:pStyle w:val="Prrafodelista"/>
        <w:ind w:left="0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 xml:space="preserve">3.1) </w:t>
      </w:r>
      <w:r w:rsidR="00F36CB3" w:rsidRPr="008F1EA2">
        <w:rPr>
          <w:rFonts w:ascii="Arial" w:hAnsi="Arial" w:cs="Arial"/>
          <w:b/>
        </w:rPr>
        <w:t>BASICO DE VIDA – GASTOS FUNERARIOS</w:t>
      </w:r>
      <w:r w:rsidR="00B24403">
        <w:rPr>
          <w:rFonts w:ascii="Arial" w:hAnsi="Arial" w:cs="Arial"/>
          <w:b/>
        </w:rPr>
        <w:t>.</w:t>
      </w:r>
    </w:p>
    <w:p w14:paraId="513B2179" w14:textId="77777777" w:rsidR="00F36CB3" w:rsidRPr="00465122" w:rsidRDefault="00F36CB3" w:rsidP="00F36CB3">
      <w:pPr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Cuando se tenga conocimiento de una pérdida o daño que afecte la póliza, favor notificarlo por cualquier medio escrito (correo electrónico o carta) y entregar los siguientes documentos de inmediato o conforme al tiempo establecido en las condiciones generales de la póliza, todo esto sin perjuicio de otros documentos que solicite el INISER, necesarios para la Resolución del Reclamo:</w:t>
      </w:r>
    </w:p>
    <w:p w14:paraId="1CA399D8" w14:textId="77777777" w:rsidR="00F36CB3" w:rsidRPr="00465122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Presentar fotocopia de constancia de defunción emitida por el centro de salud, la clínica o el hospital donde falleció el asegurado.</w:t>
      </w:r>
    </w:p>
    <w:p w14:paraId="5FF0AEE0" w14:textId="2C47A290" w:rsidR="00465122" w:rsidRPr="00465122" w:rsidRDefault="00465122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Presentar póliza del asegurado titular.</w:t>
      </w:r>
    </w:p>
    <w:p w14:paraId="2CD51FC8" w14:textId="77A233F1" w:rsidR="00F36CB3" w:rsidRPr="00465122" w:rsidRDefault="00F36CB3" w:rsidP="0046512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Presentar</w:t>
      </w:r>
      <w:r w:rsidR="00465122" w:rsidRPr="00465122">
        <w:rPr>
          <w:rFonts w:ascii="Arial" w:hAnsi="Arial" w:cs="Arial"/>
        </w:rPr>
        <w:t xml:space="preserve"> original y fotocopia</w:t>
      </w:r>
      <w:r w:rsidRPr="00465122">
        <w:rPr>
          <w:rFonts w:ascii="Arial" w:hAnsi="Arial" w:cs="Arial"/>
        </w:rPr>
        <w:t xml:space="preserve"> de cédula del asegurado titular</w:t>
      </w:r>
      <w:r w:rsidR="00465122" w:rsidRPr="00465122">
        <w:rPr>
          <w:rFonts w:ascii="Arial" w:hAnsi="Arial" w:cs="Arial"/>
        </w:rPr>
        <w:t xml:space="preserve"> y/o beneficiario (Si aplica)</w:t>
      </w:r>
      <w:r w:rsidRPr="00465122">
        <w:rPr>
          <w:rFonts w:ascii="Arial" w:hAnsi="Arial" w:cs="Arial"/>
        </w:rPr>
        <w:t>.</w:t>
      </w:r>
    </w:p>
    <w:p w14:paraId="07310577" w14:textId="77777777" w:rsidR="00F36CB3" w:rsidRPr="00465122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 xml:space="preserve">Llenado de perfil del beneficiario. </w:t>
      </w:r>
    </w:p>
    <w:p w14:paraId="7EAB567B" w14:textId="3A75CFD2" w:rsidR="00F36CB3" w:rsidRPr="00465122" w:rsidRDefault="00465122" w:rsidP="0046512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Presentar solicitud de reclamo de parte del beneficiario (En caso de no utilizar el servicio funerario)</w:t>
      </w:r>
      <w:r w:rsidR="00F36CB3" w:rsidRPr="00465122">
        <w:rPr>
          <w:rFonts w:ascii="Arial" w:hAnsi="Arial" w:cs="Arial"/>
        </w:rPr>
        <w:t xml:space="preserve"> </w:t>
      </w:r>
    </w:p>
    <w:p w14:paraId="0E21ABFD" w14:textId="6D78A2B7" w:rsidR="00F36CB3" w:rsidRPr="00465122" w:rsidRDefault="00F36CB3" w:rsidP="00F36CB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65122">
        <w:rPr>
          <w:rFonts w:ascii="Arial" w:hAnsi="Arial" w:cs="Arial"/>
        </w:rPr>
        <w:t>Fotocopia de averiguaci</w:t>
      </w:r>
      <w:r w:rsidR="00465122" w:rsidRPr="00465122">
        <w:rPr>
          <w:rFonts w:ascii="Arial" w:hAnsi="Arial" w:cs="Arial"/>
        </w:rPr>
        <w:t>ón</w:t>
      </w:r>
      <w:r w:rsidRPr="00465122">
        <w:rPr>
          <w:rFonts w:ascii="Arial" w:hAnsi="Arial" w:cs="Arial"/>
        </w:rPr>
        <w:t xml:space="preserve"> previa, si la muerte fue violenta o accidental o bien acta de levantamiento de hechos de la autoridad correspondiente.</w:t>
      </w:r>
    </w:p>
    <w:p w14:paraId="0B50CCC4" w14:textId="4D15F2CF" w:rsidR="00465122" w:rsidRPr="00465122" w:rsidRDefault="00216076" w:rsidP="005532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465122">
        <w:rPr>
          <w:rFonts w:ascii="Arial" w:hAnsi="Arial" w:cs="Arial"/>
          <w:b/>
        </w:rPr>
        <w:t xml:space="preserve">3.2) </w:t>
      </w:r>
      <w:r w:rsidR="00465122" w:rsidRPr="00465122">
        <w:rPr>
          <w:rFonts w:ascii="Arial" w:hAnsi="Arial" w:cs="Arial"/>
          <w:b/>
          <w:sz w:val="24"/>
          <w:szCs w:val="24"/>
        </w:rPr>
        <w:t xml:space="preserve">Los requisitos que se deben suministrar con beneficio ligado a Saldo Deudor: </w:t>
      </w:r>
      <w:r w:rsidR="00465122" w:rsidRPr="00465122">
        <w:rPr>
          <w:rFonts w:ascii="Arial" w:hAnsi="Arial" w:cs="Arial"/>
          <w:sz w:val="24"/>
          <w:szCs w:val="24"/>
        </w:rPr>
        <w:t xml:space="preserve">Adicional a los incisos </w:t>
      </w:r>
      <w:r w:rsidR="00465122" w:rsidRPr="00465122">
        <w:rPr>
          <w:rFonts w:ascii="Arial" w:hAnsi="Arial" w:cs="Arial"/>
          <w:b/>
          <w:bCs/>
          <w:sz w:val="24"/>
          <w:szCs w:val="24"/>
        </w:rPr>
        <w:t>a), b), c), d), e) y f) descrito en requisitos 3.1)</w:t>
      </w:r>
      <w:r w:rsidR="003760F3">
        <w:rPr>
          <w:rFonts w:ascii="Arial" w:hAnsi="Arial" w:cs="Arial"/>
          <w:b/>
          <w:bCs/>
          <w:sz w:val="24"/>
          <w:szCs w:val="24"/>
        </w:rPr>
        <w:t>.</w:t>
      </w:r>
    </w:p>
    <w:p w14:paraId="56BD00F3" w14:textId="720DCB3D" w:rsidR="00465122" w:rsidRPr="00465122" w:rsidRDefault="00465122" w:rsidP="00465122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65122">
        <w:rPr>
          <w:rFonts w:ascii="Arial" w:hAnsi="Arial" w:cs="Arial"/>
          <w:sz w:val="24"/>
          <w:szCs w:val="24"/>
        </w:rPr>
        <w:t>Estado de cuenta del asegurado y/o tabla de pago.</w:t>
      </w:r>
    </w:p>
    <w:p w14:paraId="54AB2138" w14:textId="5E10C1FE" w:rsidR="00F36CB3" w:rsidRPr="00F57481" w:rsidRDefault="00216076" w:rsidP="00F57481">
      <w:pPr>
        <w:spacing w:line="360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  <w:b/>
        </w:rPr>
        <w:t xml:space="preserve">3.3) </w:t>
      </w:r>
      <w:r w:rsidR="00F57481" w:rsidRPr="00465122">
        <w:rPr>
          <w:rFonts w:ascii="Arial" w:hAnsi="Arial" w:cs="Arial"/>
          <w:b/>
          <w:sz w:val="24"/>
          <w:szCs w:val="24"/>
        </w:rPr>
        <w:t>Los requisitos que se deben suministrar con beneficio ligado a</w:t>
      </w:r>
      <w:r w:rsidR="00F57481">
        <w:rPr>
          <w:rFonts w:ascii="Arial" w:hAnsi="Arial" w:cs="Arial"/>
          <w:b/>
          <w:sz w:val="24"/>
          <w:szCs w:val="24"/>
        </w:rPr>
        <w:t xml:space="preserve"> Ayuda por hospitalización</w:t>
      </w:r>
      <w:r w:rsidR="00F57481" w:rsidRPr="00465122">
        <w:rPr>
          <w:rFonts w:ascii="Arial" w:hAnsi="Arial" w:cs="Arial"/>
          <w:b/>
          <w:sz w:val="24"/>
          <w:szCs w:val="24"/>
        </w:rPr>
        <w:t xml:space="preserve">: </w:t>
      </w:r>
      <w:r w:rsidR="00F57481" w:rsidRPr="00465122">
        <w:rPr>
          <w:rFonts w:ascii="Arial" w:hAnsi="Arial" w:cs="Arial"/>
          <w:sz w:val="24"/>
          <w:szCs w:val="24"/>
        </w:rPr>
        <w:t>Adicional a los incisos</w:t>
      </w:r>
      <w:r w:rsidR="00F57481" w:rsidRPr="00465122">
        <w:rPr>
          <w:rFonts w:ascii="Arial" w:hAnsi="Arial" w:cs="Arial"/>
          <w:b/>
          <w:bCs/>
          <w:sz w:val="24"/>
          <w:szCs w:val="24"/>
        </w:rPr>
        <w:t xml:space="preserve"> b), c)</w:t>
      </w:r>
      <w:r w:rsidR="00F57481">
        <w:rPr>
          <w:rFonts w:ascii="Arial" w:hAnsi="Arial" w:cs="Arial"/>
          <w:b/>
          <w:bCs/>
          <w:sz w:val="24"/>
          <w:szCs w:val="24"/>
        </w:rPr>
        <w:t xml:space="preserve"> y </w:t>
      </w:r>
      <w:r w:rsidR="00F57481" w:rsidRPr="00465122">
        <w:rPr>
          <w:rFonts w:ascii="Arial" w:hAnsi="Arial" w:cs="Arial"/>
          <w:b/>
          <w:bCs/>
          <w:sz w:val="24"/>
          <w:szCs w:val="24"/>
        </w:rPr>
        <w:t>d), descrito en requisitos 3.</w:t>
      </w:r>
      <w:r w:rsidR="00F57481">
        <w:rPr>
          <w:rFonts w:ascii="Arial" w:hAnsi="Arial" w:cs="Arial"/>
          <w:b/>
          <w:bCs/>
          <w:sz w:val="24"/>
          <w:szCs w:val="24"/>
        </w:rPr>
        <w:t>1</w:t>
      </w:r>
      <w:r w:rsidR="00F57481" w:rsidRPr="00465122">
        <w:rPr>
          <w:rFonts w:ascii="Arial" w:hAnsi="Arial" w:cs="Arial"/>
          <w:b/>
          <w:bCs/>
          <w:sz w:val="24"/>
          <w:szCs w:val="24"/>
        </w:rPr>
        <w:t>)</w:t>
      </w:r>
      <w:r w:rsidR="003760F3">
        <w:rPr>
          <w:rFonts w:ascii="Arial" w:hAnsi="Arial" w:cs="Arial"/>
          <w:b/>
          <w:bCs/>
          <w:sz w:val="24"/>
          <w:szCs w:val="24"/>
        </w:rPr>
        <w:t>.</w:t>
      </w:r>
    </w:p>
    <w:p w14:paraId="5B2F6418" w14:textId="77777777" w:rsidR="00F57481" w:rsidRPr="00F57481" w:rsidRDefault="00F57481" w:rsidP="00F5748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57481">
        <w:rPr>
          <w:rFonts w:ascii="Arial" w:hAnsi="Arial" w:cs="Arial"/>
          <w:sz w:val="24"/>
          <w:szCs w:val="24"/>
        </w:rPr>
        <w:t>Fotocopia de la epicrisis médica y de facturas (Si aplica), emitidas por la clínica u hospital que comprueben que el asegurado estuvo hospitalizado, por más de (24) veinticuatro horas consecutivas.</w:t>
      </w:r>
    </w:p>
    <w:p w14:paraId="09F81487" w14:textId="47FE9897" w:rsidR="00216076" w:rsidRPr="00F57481" w:rsidRDefault="00F57481" w:rsidP="00F5748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13E88">
        <w:rPr>
          <w:rFonts w:ascii="Arial" w:hAnsi="Arial" w:cs="Arial"/>
          <w:sz w:val="24"/>
          <w:szCs w:val="24"/>
        </w:rPr>
        <w:t>Original y fotocopia orden de internamiento emitida por el médico tratante.</w:t>
      </w:r>
    </w:p>
    <w:p w14:paraId="317B9D37" w14:textId="43EF2276" w:rsidR="00F36CB3" w:rsidRPr="006674F3" w:rsidRDefault="00216076" w:rsidP="005532A2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8F1EA2">
        <w:rPr>
          <w:rFonts w:ascii="Arial" w:hAnsi="Arial" w:cs="Arial"/>
          <w:b/>
        </w:rPr>
        <w:t>3.4)</w:t>
      </w:r>
      <w:r w:rsidR="00F36CB3" w:rsidRPr="008F1EA2">
        <w:rPr>
          <w:rFonts w:ascii="Arial" w:hAnsi="Arial" w:cs="Arial"/>
          <w:b/>
        </w:rPr>
        <w:t xml:space="preserve"> </w:t>
      </w:r>
      <w:r w:rsidR="006674F3" w:rsidRPr="00465122">
        <w:rPr>
          <w:rFonts w:ascii="Arial" w:hAnsi="Arial" w:cs="Arial"/>
          <w:b/>
          <w:sz w:val="24"/>
          <w:szCs w:val="24"/>
        </w:rPr>
        <w:t>Los requisitos que se deben suministrar con beneficio ligado a</w:t>
      </w:r>
      <w:r w:rsidR="006674F3">
        <w:rPr>
          <w:rFonts w:ascii="Arial" w:hAnsi="Arial" w:cs="Arial"/>
          <w:b/>
          <w:sz w:val="24"/>
          <w:szCs w:val="24"/>
        </w:rPr>
        <w:t xml:space="preserve"> </w:t>
      </w:r>
      <w:r w:rsidR="00C979FD">
        <w:rPr>
          <w:rFonts w:ascii="Arial" w:hAnsi="Arial" w:cs="Arial"/>
          <w:b/>
          <w:sz w:val="24"/>
          <w:szCs w:val="24"/>
        </w:rPr>
        <w:t>Enfermedades Graves:</w:t>
      </w:r>
      <w:r w:rsidR="006674F3" w:rsidRPr="00465122">
        <w:rPr>
          <w:rFonts w:ascii="Arial" w:hAnsi="Arial" w:cs="Arial"/>
          <w:b/>
          <w:sz w:val="24"/>
          <w:szCs w:val="24"/>
        </w:rPr>
        <w:t xml:space="preserve"> </w:t>
      </w:r>
      <w:r w:rsidR="006674F3" w:rsidRPr="00465122">
        <w:rPr>
          <w:rFonts w:ascii="Arial" w:hAnsi="Arial" w:cs="Arial"/>
          <w:sz w:val="24"/>
          <w:szCs w:val="24"/>
        </w:rPr>
        <w:t xml:space="preserve">Adicional a los </w:t>
      </w:r>
      <w:r w:rsidR="00C979FD" w:rsidRPr="00465122">
        <w:rPr>
          <w:rFonts w:ascii="Arial" w:hAnsi="Arial" w:cs="Arial"/>
          <w:sz w:val="24"/>
          <w:szCs w:val="24"/>
        </w:rPr>
        <w:t xml:space="preserve">incisos </w:t>
      </w:r>
      <w:r w:rsidR="00C979FD" w:rsidRPr="00465122">
        <w:rPr>
          <w:rFonts w:ascii="Arial" w:hAnsi="Arial" w:cs="Arial"/>
          <w:b/>
          <w:bCs/>
          <w:sz w:val="24"/>
          <w:szCs w:val="24"/>
        </w:rPr>
        <w:t>b</w:t>
      </w:r>
      <w:r w:rsidR="006674F3" w:rsidRPr="00465122">
        <w:rPr>
          <w:rFonts w:ascii="Arial" w:hAnsi="Arial" w:cs="Arial"/>
          <w:b/>
          <w:bCs/>
          <w:sz w:val="24"/>
          <w:szCs w:val="24"/>
        </w:rPr>
        <w:t>), c)</w:t>
      </w:r>
      <w:r w:rsidR="006674F3">
        <w:rPr>
          <w:rFonts w:ascii="Arial" w:hAnsi="Arial" w:cs="Arial"/>
          <w:b/>
          <w:bCs/>
          <w:sz w:val="24"/>
          <w:szCs w:val="24"/>
        </w:rPr>
        <w:t xml:space="preserve"> y </w:t>
      </w:r>
      <w:r w:rsidR="006674F3" w:rsidRPr="00465122">
        <w:rPr>
          <w:rFonts w:ascii="Arial" w:hAnsi="Arial" w:cs="Arial"/>
          <w:b/>
          <w:bCs/>
          <w:sz w:val="24"/>
          <w:szCs w:val="24"/>
        </w:rPr>
        <w:t>d), descrito en requisitos 3.</w:t>
      </w:r>
      <w:r w:rsidR="006674F3">
        <w:rPr>
          <w:rFonts w:ascii="Arial" w:hAnsi="Arial" w:cs="Arial"/>
          <w:b/>
          <w:bCs/>
          <w:sz w:val="24"/>
          <w:szCs w:val="24"/>
        </w:rPr>
        <w:t>1</w:t>
      </w:r>
      <w:r w:rsidR="006674F3" w:rsidRPr="00465122">
        <w:rPr>
          <w:rFonts w:ascii="Arial" w:hAnsi="Arial" w:cs="Arial"/>
          <w:b/>
          <w:bCs/>
          <w:sz w:val="24"/>
          <w:szCs w:val="24"/>
        </w:rPr>
        <w:t>)</w:t>
      </w:r>
      <w:r w:rsidR="003760F3">
        <w:rPr>
          <w:rFonts w:ascii="Arial" w:hAnsi="Arial" w:cs="Arial"/>
          <w:b/>
          <w:bCs/>
          <w:sz w:val="24"/>
          <w:szCs w:val="24"/>
        </w:rPr>
        <w:t>.</w:t>
      </w:r>
    </w:p>
    <w:p w14:paraId="5B687993" w14:textId="0D059D95" w:rsidR="006674F3" w:rsidRDefault="00C979FD" w:rsidP="00C979FD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913E88">
        <w:rPr>
          <w:rFonts w:ascii="Arial" w:hAnsi="Arial" w:cs="Arial"/>
          <w:sz w:val="24"/>
          <w:szCs w:val="24"/>
        </w:rPr>
        <w:t>Presentar fotocopia de epicrisis del hospital o resumen médico emitido por el médico especialista</w:t>
      </w:r>
      <w:r>
        <w:rPr>
          <w:rFonts w:ascii="Arial" w:hAnsi="Arial" w:cs="Arial"/>
          <w:sz w:val="24"/>
          <w:szCs w:val="24"/>
        </w:rPr>
        <w:t xml:space="preserve"> </w:t>
      </w:r>
      <w:r w:rsidRPr="00913E88">
        <w:rPr>
          <w:rFonts w:ascii="Arial" w:hAnsi="Arial" w:cs="Arial"/>
          <w:sz w:val="24"/>
          <w:szCs w:val="24"/>
        </w:rPr>
        <w:t>correspondiente y estudios diagnósticos que comprueben fehacientemente el padecimiento de</w:t>
      </w:r>
      <w:r>
        <w:rPr>
          <w:rFonts w:ascii="Arial" w:hAnsi="Arial" w:cs="Arial"/>
          <w:sz w:val="24"/>
          <w:szCs w:val="24"/>
        </w:rPr>
        <w:t xml:space="preserve"> </w:t>
      </w:r>
      <w:r w:rsidRPr="00913E88">
        <w:rPr>
          <w:rFonts w:ascii="Arial" w:hAnsi="Arial" w:cs="Arial"/>
          <w:sz w:val="24"/>
          <w:szCs w:val="24"/>
        </w:rPr>
        <w:t>una enfermedad grave.</w:t>
      </w:r>
    </w:p>
    <w:p w14:paraId="2ADFBFFE" w14:textId="77777777" w:rsidR="00C979FD" w:rsidRPr="00C979FD" w:rsidRDefault="00C979FD" w:rsidP="00C979FD">
      <w:pPr>
        <w:pStyle w:val="Sinespaciado"/>
        <w:ind w:left="927"/>
        <w:jc w:val="both"/>
        <w:rPr>
          <w:rFonts w:ascii="Arial" w:hAnsi="Arial" w:cs="Arial"/>
          <w:sz w:val="24"/>
          <w:szCs w:val="24"/>
        </w:rPr>
      </w:pPr>
    </w:p>
    <w:p w14:paraId="2B474C6D" w14:textId="4809E601" w:rsidR="00F36CB3" w:rsidRPr="00C979FD" w:rsidRDefault="00216076" w:rsidP="00F57481">
      <w:pPr>
        <w:pStyle w:val="Sinespaciado"/>
        <w:rPr>
          <w:rFonts w:ascii="Arial" w:hAnsi="Arial" w:cs="Arial"/>
          <w:b/>
          <w:sz w:val="24"/>
          <w:szCs w:val="24"/>
        </w:rPr>
      </w:pPr>
      <w:r w:rsidRPr="005532A2">
        <w:rPr>
          <w:rFonts w:ascii="Arial" w:hAnsi="Arial" w:cs="Arial"/>
          <w:b/>
          <w:bCs/>
          <w:sz w:val="24"/>
          <w:szCs w:val="24"/>
        </w:rPr>
        <w:t>3.5)</w:t>
      </w:r>
      <w:r w:rsidR="00F36CB3" w:rsidRPr="00C979FD">
        <w:rPr>
          <w:rFonts w:ascii="Arial" w:hAnsi="Arial" w:cs="Arial"/>
          <w:sz w:val="24"/>
          <w:szCs w:val="24"/>
        </w:rPr>
        <w:t xml:space="preserve"> </w:t>
      </w:r>
      <w:r w:rsidR="00F57481" w:rsidRPr="00C979FD">
        <w:rPr>
          <w:rFonts w:ascii="Arial" w:hAnsi="Arial" w:cs="Arial"/>
          <w:b/>
          <w:bCs/>
          <w:sz w:val="24"/>
          <w:szCs w:val="24"/>
        </w:rPr>
        <w:t>Los requisitos que se deben suministrar con beneficio ligado a</w:t>
      </w:r>
      <w:r w:rsidR="00C979FD">
        <w:rPr>
          <w:rFonts w:ascii="Arial" w:hAnsi="Arial" w:cs="Arial"/>
          <w:b/>
          <w:bCs/>
          <w:sz w:val="24"/>
          <w:szCs w:val="24"/>
        </w:rPr>
        <w:t xml:space="preserve"> </w:t>
      </w:r>
      <w:r w:rsidR="00F57481" w:rsidRPr="00C979FD">
        <w:rPr>
          <w:rFonts w:ascii="Arial" w:hAnsi="Arial" w:cs="Arial"/>
          <w:b/>
          <w:bCs/>
          <w:sz w:val="24"/>
          <w:szCs w:val="24"/>
        </w:rPr>
        <w:t>Incapacidad total y permanente por accidente:</w:t>
      </w:r>
      <w:r w:rsidR="00F57481" w:rsidRPr="00C979FD">
        <w:rPr>
          <w:rFonts w:ascii="Arial" w:hAnsi="Arial" w:cs="Arial"/>
          <w:sz w:val="24"/>
          <w:szCs w:val="24"/>
        </w:rPr>
        <w:t xml:space="preserve"> Adicional a los </w:t>
      </w:r>
      <w:r w:rsidR="00B74DAB" w:rsidRPr="00C979FD">
        <w:rPr>
          <w:rFonts w:ascii="Arial" w:hAnsi="Arial" w:cs="Arial"/>
          <w:sz w:val="24"/>
          <w:szCs w:val="24"/>
        </w:rPr>
        <w:t xml:space="preserve">incisos </w:t>
      </w:r>
      <w:r w:rsidR="00B74DAB" w:rsidRPr="00C979FD">
        <w:rPr>
          <w:rFonts w:ascii="Arial" w:hAnsi="Arial" w:cs="Arial"/>
          <w:b/>
          <w:sz w:val="24"/>
          <w:szCs w:val="24"/>
        </w:rPr>
        <w:t>b</w:t>
      </w:r>
      <w:r w:rsidR="00F57481" w:rsidRPr="00C979FD">
        <w:rPr>
          <w:rFonts w:ascii="Arial" w:hAnsi="Arial" w:cs="Arial"/>
          <w:b/>
          <w:sz w:val="24"/>
          <w:szCs w:val="24"/>
        </w:rPr>
        <w:t>), c) y d</w:t>
      </w:r>
      <w:r w:rsidR="0039450D" w:rsidRPr="00C979FD">
        <w:rPr>
          <w:rFonts w:ascii="Arial" w:hAnsi="Arial" w:cs="Arial"/>
          <w:b/>
          <w:sz w:val="24"/>
          <w:szCs w:val="24"/>
        </w:rPr>
        <w:t>), descrito</w:t>
      </w:r>
      <w:r w:rsidR="00F57481" w:rsidRPr="00C979FD">
        <w:rPr>
          <w:rFonts w:ascii="Arial" w:hAnsi="Arial" w:cs="Arial"/>
          <w:b/>
          <w:sz w:val="24"/>
          <w:szCs w:val="24"/>
        </w:rPr>
        <w:t xml:space="preserve"> en requisitos 3.1)</w:t>
      </w:r>
      <w:r w:rsidR="003760F3">
        <w:rPr>
          <w:rFonts w:ascii="Arial" w:hAnsi="Arial" w:cs="Arial"/>
          <w:b/>
          <w:sz w:val="24"/>
          <w:szCs w:val="24"/>
        </w:rPr>
        <w:t>.</w:t>
      </w:r>
    </w:p>
    <w:p w14:paraId="0AF6EE3F" w14:textId="67EB3152" w:rsidR="0039450D" w:rsidRPr="0039450D" w:rsidRDefault="0039450D" w:rsidP="0039450D">
      <w:pPr>
        <w:pStyle w:val="Sinespaciad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F0CB5">
        <w:rPr>
          <w:rFonts w:ascii="Arial" w:hAnsi="Arial" w:cs="Arial"/>
          <w:sz w:val="24"/>
          <w:szCs w:val="24"/>
        </w:rPr>
        <w:t>Original y fotocopia del dictamen de Incapacidad invalidez a consecuencia del accidente, emitido</w:t>
      </w:r>
      <w:r>
        <w:rPr>
          <w:rFonts w:ascii="Arial" w:hAnsi="Arial" w:cs="Arial"/>
          <w:sz w:val="24"/>
          <w:szCs w:val="24"/>
        </w:rPr>
        <w:t xml:space="preserve"> </w:t>
      </w:r>
      <w:r w:rsidRPr="00BF0CB5">
        <w:rPr>
          <w:rFonts w:ascii="Arial" w:hAnsi="Arial" w:cs="Arial"/>
          <w:sz w:val="24"/>
          <w:szCs w:val="24"/>
        </w:rPr>
        <w:t>por la autoridad competente.</w:t>
      </w:r>
    </w:p>
    <w:p w14:paraId="0F95A086" w14:textId="57F27171" w:rsidR="00F36CB3" w:rsidRPr="008F1EA2" w:rsidRDefault="00F36CB3" w:rsidP="00F36CB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INISER; podrá solicitar Documentos adicionales de ser necesarios para el análisis del reclamo.</w:t>
      </w:r>
    </w:p>
    <w:p w14:paraId="26CE9C06" w14:textId="3EC985BC" w:rsidR="00F36CB3" w:rsidRPr="008F1EA2" w:rsidRDefault="00216076" w:rsidP="00CA2976">
      <w:pPr>
        <w:spacing w:line="360" w:lineRule="auto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lastRenderedPageBreak/>
        <w:t xml:space="preserve">3.6) </w:t>
      </w:r>
      <w:r w:rsidR="00CA2976" w:rsidRPr="008F1EA2">
        <w:rPr>
          <w:rFonts w:ascii="Arial" w:hAnsi="Arial" w:cs="Arial"/>
          <w:b/>
        </w:rPr>
        <w:t>INCENDIO DE MERCADERIA</w:t>
      </w:r>
      <w:r w:rsidR="003760F3">
        <w:rPr>
          <w:rFonts w:ascii="Arial" w:hAnsi="Arial" w:cs="Arial"/>
          <w:b/>
        </w:rPr>
        <w:t>.</w:t>
      </w:r>
    </w:p>
    <w:p w14:paraId="6C4EB5EB" w14:textId="0520DA9C" w:rsidR="00CA2976" w:rsidRPr="008F1EA2" w:rsidRDefault="00CA2976" w:rsidP="00CA297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Constancia de los bomberos y la policía.</w:t>
      </w:r>
    </w:p>
    <w:p w14:paraId="17CAFC04" w14:textId="72469617" w:rsidR="00CA2976" w:rsidRPr="008F1EA2" w:rsidRDefault="00CA2976" w:rsidP="00CA2976">
      <w:pPr>
        <w:pStyle w:val="Prrafodelista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Para determinar la perdida: Informe Contable (</w:t>
      </w:r>
      <w:r w:rsidR="007D2155" w:rsidRPr="008F1EA2">
        <w:rPr>
          <w:rFonts w:ascii="Arial" w:hAnsi="Arial" w:cs="Arial"/>
        </w:rPr>
        <w:t>en caso de que</w:t>
      </w:r>
      <w:r w:rsidRPr="008F1EA2">
        <w:rPr>
          <w:rFonts w:ascii="Arial" w:hAnsi="Arial" w:cs="Arial"/>
        </w:rPr>
        <w:t xml:space="preserve"> aplique) o Soporte de libro diario (Kardex).</w:t>
      </w:r>
    </w:p>
    <w:p w14:paraId="7AF10338" w14:textId="541C612D" w:rsidR="00CA2976" w:rsidRPr="008F1EA2" w:rsidRDefault="00CA2976" w:rsidP="00CA2976">
      <w:pPr>
        <w:spacing w:line="360" w:lineRule="auto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>3.7) ROBO POR FORZAMIENTO Y ASALTO</w:t>
      </w:r>
      <w:r w:rsidR="003760F3">
        <w:rPr>
          <w:rFonts w:ascii="Arial" w:hAnsi="Arial" w:cs="Arial"/>
          <w:b/>
        </w:rPr>
        <w:t>.</w:t>
      </w:r>
    </w:p>
    <w:p w14:paraId="7D2634D6" w14:textId="20E2C48C" w:rsidR="00CA2976" w:rsidRPr="008F1EA2" w:rsidRDefault="00CA2976" w:rsidP="00CA2976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Para determinar la perdida: Informe Contable (</w:t>
      </w:r>
      <w:r w:rsidR="0039450D" w:rsidRPr="008F1EA2">
        <w:rPr>
          <w:rFonts w:ascii="Arial" w:hAnsi="Arial" w:cs="Arial"/>
        </w:rPr>
        <w:t xml:space="preserve">en caso </w:t>
      </w:r>
      <w:r w:rsidR="0039450D">
        <w:rPr>
          <w:rFonts w:ascii="Arial" w:hAnsi="Arial" w:cs="Arial"/>
        </w:rPr>
        <w:t xml:space="preserve">que </w:t>
      </w:r>
      <w:r w:rsidRPr="008F1EA2">
        <w:rPr>
          <w:rFonts w:ascii="Arial" w:hAnsi="Arial" w:cs="Arial"/>
        </w:rPr>
        <w:t>aplique) o Soporte de libro diario (Kardex).</w:t>
      </w:r>
    </w:p>
    <w:p w14:paraId="0BFE2A5F" w14:textId="7EAE7835" w:rsidR="006A5702" w:rsidRPr="0039450D" w:rsidRDefault="00CA2976" w:rsidP="0039450D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Denuncia y constancia de la policía.</w:t>
      </w:r>
    </w:p>
    <w:p w14:paraId="5F446413" w14:textId="5FC8DA0E" w:rsidR="00F36CB3" w:rsidRPr="008F1EA2" w:rsidRDefault="00F36CB3" w:rsidP="00F36CB3">
      <w:pPr>
        <w:spacing w:after="0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>4.- R</w:t>
      </w:r>
      <w:r w:rsidR="005532A2">
        <w:rPr>
          <w:rFonts w:ascii="Arial" w:hAnsi="Arial" w:cs="Arial"/>
          <w:b/>
        </w:rPr>
        <w:t>eclamo ante la Superintendencia de Bancos y de Otras Instituciones Financieras</w:t>
      </w:r>
      <w:r w:rsidRPr="008F1EA2">
        <w:rPr>
          <w:rFonts w:ascii="Arial" w:hAnsi="Arial" w:cs="Arial"/>
          <w:b/>
        </w:rPr>
        <w:t xml:space="preserve"> (SIBOIF)</w:t>
      </w:r>
      <w:r w:rsidR="003760F3">
        <w:rPr>
          <w:rFonts w:ascii="Arial" w:hAnsi="Arial" w:cs="Arial"/>
          <w:b/>
        </w:rPr>
        <w:t>.</w:t>
      </w:r>
    </w:p>
    <w:p w14:paraId="0E189C70" w14:textId="556675BE" w:rsidR="00A539BE" w:rsidRPr="008F1EA2" w:rsidRDefault="00A539BE" w:rsidP="00A539BE">
      <w:pPr>
        <w:spacing w:after="0"/>
        <w:ind w:right="11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8F1EA2">
        <w:rPr>
          <w:rFonts w:ascii="Arial" w:hAnsi="Arial" w:cs="Arial"/>
          <w:bCs/>
        </w:rPr>
        <w:t xml:space="preserve">Agotados los trámites administrativos ante INISER y de no recibir respuesta satisfactoria, usted como reclamante tiene el plazo de treinta </w:t>
      </w:r>
      <w:r w:rsidR="00A06D3A">
        <w:rPr>
          <w:rFonts w:ascii="Arial" w:hAnsi="Arial" w:cs="Arial"/>
          <w:bCs/>
        </w:rPr>
        <w:t>(</w:t>
      </w:r>
      <w:r w:rsidRPr="008F1EA2">
        <w:rPr>
          <w:rFonts w:ascii="Arial" w:hAnsi="Arial" w:cs="Arial"/>
          <w:bCs/>
        </w:rPr>
        <w:t>30) días calendarios para presentar reclamos ante la SIBOIF.</w:t>
      </w:r>
    </w:p>
    <w:p w14:paraId="61361DD2" w14:textId="77777777" w:rsidR="00A539BE" w:rsidRPr="008F1EA2" w:rsidRDefault="00A539BE" w:rsidP="00A539BE">
      <w:pPr>
        <w:spacing w:after="0"/>
        <w:ind w:right="113"/>
        <w:jc w:val="both"/>
        <w:rPr>
          <w:rFonts w:ascii="Arial" w:hAnsi="Arial" w:cs="Arial"/>
          <w:bCs/>
        </w:rPr>
      </w:pPr>
    </w:p>
    <w:p w14:paraId="7422F6C6" w14:textId="7FF863DD" w:rsidR="00A539BE" w:rsidRPr="003760F3" w:rsidRDefault="00A539BE" w:rsidP="00A539BE">
      <w:pPr>
        <w:ind w:right="113"/>
        <w:jc w:val="both"/>
        <w:rPr>
          <w:rFonts w:ascii="Arial" w:eastAsia="Calibri" w:hAnsi="Arial" w:cs="Arial"/>
          <w:b/>
          <w:bCs/>
        </w:rPr>
      </w:pPr>
      <w:r w:rsidRPr="008F1EA2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F1EA2">
        <w:rPr>
          <w:rFonts w:ascii="Arial" w:hAnsi="Arial" w:cs="Arial"/>
        </w:rPr>
        <w:t xml:space="preserve"> realizar su consulta a los siguientes números telefónicos: </w:t>
      </w:r>
      <w:r w:rsidRPr="003760F3">
        <w:rPr>
          <w:rFonts w:ascii="Arial" w:hAnsi="Arial" w:cs="Arial"/>
          <w:b/>
          <w:bCs/>
        </w:rPr>
        <w:t>2298</w:t>
      </w:r>
      <w:r w:rsidRPr="003760F3">
        <w:rPr>
          <w:rFonts w:ascii="Arial" w:eastAsia="Calibri" w:hAnsi="Arial" w:cs="Arial"/>
          <w:b/>
          <w:bCs/>
        </w:rPr>
        <w:t xml:space="preserve">2100 </w:t>
      </w:r>
      <w:r w:rsidR="005532A2" w:rsidRPr="003760F3">
        <w:rPr>
          <w:rFonts w:ascii="Arial" w:eastAsia="Calibri" w:hAnsi="Arial" w:cs="Arial"/>
          <w:b/>
          <w:bCs/>
        </w:rPr>
        <w:t>o</w:t>
      </w:r>
      <w:r w:rsidRPr="003760F3">
        <w:rPr>
          <w:rFonts w:ascii="Arial" w:eastAsia="Calibri" w:hAnsi="Arial" w:cs="Arial"/>
          <w:b/>
          <w:bCs/>
        </w:rPr>
        <w:t xml:space="preserve">  7826-2900.</w:t>
      </w:r>
    </w:p>
    <w:p w14:paraId="7C6202EF" w14:textId="45338B1E" w:rsidR="00A539BE" w:rsidRPr="008F1EA2" w:rsidRDefault="00A539BE" w:rsidP="00A539BE">
      <w:pPr>
        <w:spacing w:after="0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>5.- I</w:t>
      </w:r>
      <w:r w:rsidR="005532A2">
        <w:rPr>
          <w:rFonts w:ascii="Arial" w:hAnsi="Arial" w:cs="Arial"/>
          <w:b/>
        </w:rPr>
        <w:t>mportante</w:t>
      </w:r>
      <w:r w:rsidRPr="008F1EA2">
        <w:rPr>
          <w:rFonts w:ascii="Arial" w:hAnsi="Arial" w:cs="Arial"/>
          <w:b/>
        </w:rPr>
        <w:t>:</w:t>
      </w:r>
    </w:p>
    <w:p w14:paraId="57179883" w14:textId="0FE07092" w:rsidR="00A539BE" w:rsidRPr="008F1EA2" w:rsidRDefault="00A539BE" w:rsidP="00A539BE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 xml:space="preserve">1. </w:t>
      </w:r>
      <w:r w:rsidR="00A046B3" w:rsidRPr="008F1EA2">
        <w:rPr>
          <w:rFonts w:ascii="Arial" w:hAnsi="Arial" w:cs="Arial"/>
        </w:rPr>
        <w:t xml:space="preserve">El aviso de ocurrencia del siniestro, debe realizarlo  acorde a la presente </w:t>
      </w:r>
      <w:r w:rsidR="00A046B3" w:rsidRPr="004B664A">
        <w:rPr>
          <w:rFonts w:ascii="Arial" w:hAnsi="Arial" w:cs="Arial"/>
          <w:b/>
        </w:rPr>
        <w:t>FOLLETO PARA LA PRESENTACIÓN</w:t>
      </w:r>
      <w:r w:rsidR="00A046B3" w:rsidRPr="00565CAF">
        <w:rPr>
          <w:rFonts w:ascii="Arial" w:hAnsi="Arial" w:cs="Arial"/>
          <w:b/>
        </w:rPr>
        <w:t xml:space="preserve"> DE RECLAMOS</w:t>
      </w:r>
      <w:r w:rsidR="00A046B3" w:rsidRPr="008F1EA2">
        <w:rPr>
          <w:rFonts w:ascii="Arial" w:hAnsi="Arial" w:cs="Arial"/>
        </w:rPr>
        <w:t xml:space="preserve"> y a la </w:t>
      </w:r>
      <w:r w:rsidRPr="008F1EA2">
        <w:rPr>
          <w:rFonts w:ascii="Arial" w:hAnsi="Arial" w:cs="Arial"/>
        </w:rPr>
        <w:t>Norma para la Atención, Tramitación e Indemnización de Siniestros Previstos en Contratos de Seguros CD-SIBOIF-1250-1MAY28-2021, el que se analizará de acuerdo a las Condiciones Generales, Particulares y Adendas que forman parte integral de la Póliza; cuando se trate de hechos nuevos o sobrevenidos el INISER podrá solicitar al usuario documentos adicionales, fuera de los requisitos establecidos en la póliza, siempre que estos sean para aclarar y/o en el buen proceder en la atención y resolución del reclamo. Lo anterior, no compromete la aceptación del reclamo por parte de INISER.</w:t>
      </w:r>
    </w:p>
    <w:p w14:paraId="3F42C603" w14:textId="721F255E" w:rsidR="00A539BE" w:rsidRPr="008F1EA2" w:rsidRDefault="00A539BE" w:rsidP="00A539BE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 xml:space="preserve">2. De conformidad al análisis del reclamo, INISER podrá solicitar al Asegurado documentos e información adicional, </w:t>
      </w:r>
      <w:r w:rsidR="003760F3" w:rsidRPr="008F1EA2">
        <w:rPr>
          <w:rFonts w:ascii="Arial" w:hAnsi="Arial" w:cs="Arial"/>
        </w:rPr>
        <w:t>de acuerdo con</w:t>
      </w:r>
      <w:r w:rsidRPr="008F1EA2">
        <w:rPr>
          <w:rFonts w:ascii="Arial" w:hAnsi="Arial" w:cs="Arial"/>
        </w:rPr>
        <w:t xml:space="preserve"> lo indicado en las Condiciones Particulares, Generales, Adendas y demás documentos que forman parte integral de la Póliza y del reclamo</w:t>
      </w:r>
      <w:r w:rsidR="00B24403">
        <w:rPr>
          <w:rFonts w:ascii="Arial" w:hAnsi="Arial" w:cs="Arial"/>
        </w:rPr>
        <w:t>.</w:t>
      </w:r>
    </w:p>
    <w:p w14:paraId="7FB3348E" w14:textId="1DA43415" w:rsidR="00A539BE" w:rsidRPr="008F1EA2" w:rsidRDefault="005532A2" w:rsidP="00A539BE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 xml:space="preserve"> </w:t>
      </w:r>
      <w:r w:rsidR="00A539BE" w:rsidRPr="008F1EA2">
        <w:rPr>
          <w:rFonts w:ascii="Arial" w:hAnsi="Arial" w:cs="Arial"/>
        </w:rPr>
        <w:t>2. La pronta entrega de los requisitos nos permitirá agilizar el análisis del caso y comunicarle a la mayor brevedad nuestra decisión definitiva sobre el mismo.</w:t>
      </w:r>
    </w:p>
    <w:p w14:paraId="18F43921" w14:textId="77777777" w:rsidR="00A539BE" w:rsidRPr="008F1EA2" w:rsidRDefault="00A539BE" w:rsidP="00A539BE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4. Los gastos incurridos para la obtención de los documentos requeridos, serán asumidos por el Asegurado o reclamante.</w:t>
      </w:r>
    </w:p>
    <w:p w14:paraId="6C405F1B" w14:textId="77777777" w:rsidR="00A539BE" w:rsidRPr="008F1EA2" w:rsidRDefault="00A539BE" w:rsidP="00A539BE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6. La responsabilidad financiera del INISER se limita a la suma asegurada establecida en la póliza.</w:t>
      </w:r>
    </w:p>
    <w:p w14:paraId="3AD0CBBE" w14:textId="1C35B396" w:rsidR="00F36CB3" w:rsidRPr="003760F3" w:rsidRDefault="00A539BE" w:rsidP="00216076">
      <w:pPr>
        <w:jc w:val="both"/>
        <w:rPr>
          <w:rFonts w:ascii="Arial" w:hAnsi="Arial" w:cs="Arial"/>
          <w:bCs/>
        </w:rPr>
      </w:pPr>
      <w:r w:rsidRPr="008F1EA2">
        <w:rPr>
          <w:rFonts w:ascii="Arial" w:hAnsi="Arial" w:cs="Arial"/>
        </w:rPr>
        <w:t xml:space="preserve">7. Puede solicitar información sobre su reclamo llamando a los números de teléfono 2255-7575 Ext. 4169, 4137 o 4134 o presentarse a la Sucursal más cercana. En caso de que lo requiera podrá abocarse con la Coordinación De Microseguros, </w:t>
      </w:r>
      <w:r w:rsidRPr="008F1EA2">
        <w:rPr>
          <w:rFonts w:ascii="Arial" w:hAnsi="Arial" w:cs="Arial"/>
          <w:b/>
        </w:rPr>
        <w:t>INISER CAMINO DE ORIENTE, Centro comercial camino de oriente Modulo C-11 Y C-12</w:t>
      </w:r>
      <w:r w:rsidRPr="008F1EA2">
        <w:rPr>
          <w:rFonts w:ascii="Arial" w:hAnsi="Arial" w:cs="Arial"/>
        </w:rPr>
        <w:t xml:space="preserve">, o llamar al Número de </w:t>
      </w:r>
      <w:r w:rsidRPr="008F1EA2">
        <w:rPr>
          <w:rFonts w:ascii="Arial" w:hAnsi="Arial" w:cs="Arial"/>
          <w:b/>
        </w:rPr>
        <w:t xml:space="preserve">teléfono PBX 2255-7575 Ext. 4169, 4137,4133, 4134, 4136 </w:t>
      </w:r>
      <w:r w:rsidRPr="003760F3">
        <w:rPr>
          <w:rFonts w:ascii="Arial" w:hAnsi="Arial" w:cs="Arial"/>
          <w:bCs/>
        </w:rPr>
        <w:t xml:space="preserve">y/o presentarse a la Sucursal </w:t>
      </w:r>
      <w:r w:rsidR="003760F3" w:rsidRPr="003760F3">
        <w:rPr>
          <w:rFonts w:ascii="Arial" w:hAnsi="Arial" w:cs="Arial"/>
          <w:bCs/>
        </w:rPr>
        <w:t xml:space="preserve">de INISER </w:t>
      </w:r>
      <w:r w:rsidRPr="003760F3">
        <w:rPr>
          <w:rFonts w:ascii="Arial" w:hAnsi="Arial" w:cs="Arial"/>
          <w:bCs/>
        </w:rPr>
        <w:t>más cercana.</w:t>
      </w:r>
    </w:p>
    <w:p w14:paraId="44E47CD1" w14:textId="77777777" w:rsidR="005532A2" w:rsidRDefault="005532A2" w:rsidP="00216076">
      <w:pPr>
        <w:jc w:val="both"/>
        <w:rPr>
          <w:rFonts w:ascii="Arial" w:hAnsi="Arial" w:cs="Arial"/>
          <w:b/>
        </w:rPr>
      </w:pPr>
    </w:p>
    <w:p w14:paraId="5313512D" w14:textId="77777777" w:rsidR="005532A2" w:rsidRPr="008F1EA2" w:rsidRDefault="005532A2" w:rsidP="00216076">
      <w:pPr>
        <w:jc w:val="both"/>
        <w:rPr>
          <w:rFonts w:ascii="Arial" w:hAnsi="Arial" w:cs="Arial"/>
          <w:b/>
        </w:rPr>
      </w:pPr>
    </w:p>
    <w:p w14:paraId="7724FADB" w14:textId="5337356B" w:rsidR="00F36CB3" w:rsidRPr="008F1EA2" w:rsidRDefault="00F36CB3" w:rsidP="00F36CB3">
      <w:pPr>
        <w:spacing w:after="0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lastRenderedPageBreak/>
        <w:t>6.- S</w:t>
      </w:r>
      <w:r w:rsidR="005532A2">
        <w:rPr>
          <w:rFonts w:ascii="Arial" w:hAnsi="Arial" w:cs="Arial"/>
          <w:b/>
        </w:rPr>
        <w:t>ucursales para presentar reclamos</w:t>
      </w:r>
      <w:r w:rsidR="003760F3">
        <w:rPr>
          <w:rFonts w:ascii="Arial" w:hAnsi="Arial" w:cs="Arial"/>
          <w:b/>
        </w:rPr>
        <w:t>.</w:t>
      </w:r>
    </w:p>
    <w:p w14:paraId="60B8A4A9" w14:textId="77777777" w:rsidR="00F36CB3" w:rsidRPr="008F1EA2" w:rsidRDefault="00F36CB3" w:rsidP="00F36CB3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29"/>
        <w:tblW w:w="10774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5532A2" w:rsidRPr="008F1EA2" w14:paraId="01B40080" w14:textId="77777777" w:rsidTr="005532A2">
        <w:tc>
          <w:tcPr>
            <w:tcW w:w="2978" w:type="dxa"/>
          </w:tcPr>
          <w:p w14:paraId="0932F71E" w14:textId="77777777" w:rsidR="005532A2" w:rsidRPr="008F1EA2" w:rsidRDefault="005532A2" w:rsidP="005532A2">
            <w:pPr>
              <w:jc w:val="center"/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033EE031" w14:textId="77777777" w:rsidR="005532A2" w:rsidRPr="008F1EA2" w:rsidRDefault="005532A2" w:rsidP="005532A2">
            <w:pPr>
              <w:jc w:val="center"/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1E2B6450" w14:textId="77777777" w:rsidR="005532A2" w:rsidRPr="008F1EA2" w:rsidRDefault="005532A2" w:rsidP="005532A2">
            <w:pPr>
              <w:jc w:val="center"/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DIRECCIÓN</w:t>
            </w:r>
          </w:p>
        </w:tc>
      </w:tr>
      <w:tr w:rsidR="005532A2" w:rsidRPr="008F1EA2" w14:paraId="4A6BA1DA" w14:textId="77777777" w:rsidTr="005532A2">
        <w:tc>
          <w:tcPr>
            <w:tcW w:w="2978" w:type="dxa"/>
            <w:vAlign w:val="center"/>
          </w:tcPr>
          <w:p w14:paraId="7183D1CA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914216D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44534ADC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Km 4 ½ Carretera Sur. Managua</w:t>
            </w:r>
          </w:p>
        </w:tc>
      </w:tr>
      <w:tr w:rsidR="005532A2" w:rsidRPr="008F1EA2" w14:paraId="294C74B5" w14:textId="77777777" w:rsidTr="005532A2">
        <w:tc>
          <w:tcPr>
            <w:tcW w:w="2978" w:type="dxa"/>
            <w:vAlign w:val="center"/>
          </w:tcPr>
          <w:p w14:paraId="1E2D106C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41DBCC1C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283235F3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Módulo Contiguo a Banpro</w:t>
            </w:r>
          </w:p>
        </w:tc>
      </w:tr>
      <w:tr w:rsidR="005532A2" w:rsidRPr="008F1EA2" w14:paraId="7889901E" w14:textId="77777777" w:rsidTr="005532A2">
        <w:tc>
          <w:tcPr>
            <w:tcW w:w="2978" w:type="dxa"/>
            <w:vAlign w:val="center"/>
          </w:tcPr>
          <w:p w14:paraId="75261DE4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255A15F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3A1CA8EE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5532A2" w:rsidRPr="008F1EA2" w14:paraId="08842646" w14:textId="77777777" w:rsidTr="005532A2">
        <w:tc>
          <w:tcPr>
            <w:tcW w:w="2978" w:type="dxa"/>
            <w:vAlign w:val="center"/>
          </w:tcPr>
          <w:p w14:paraId="506AD10C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2CE2A6D5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0E26FB52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5532A2" w:rsidRPr="008F1EA2" w14:paraId="3A4880B2" w14:textId="77777777" w:rsidTr="005532A2">
        <w:tc>
          <w:tcPr>
            <w:tcW w:w="2978" w:type="dxa"/>
            <w:vAlign w:val="center"/>
          </w:tcPr>
          <w:p w14:paraId="50BD08B8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7F046B02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678A28B4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5532A2" w:rsidRPr="008F1EA2" w14:paraId="51202B5D" w14:textId="77777777" w:rsidTr="005532A2">
        <w:tc>
          <w:tcPr>
            <w:tcW w:w="2978" w:type="dxa"/>
            <w:vAlign w:val="center"/>
          </w:tcPr>
          <w:p w14:paraId="0A7DF772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1D8A8E88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678AC122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5532A2" w:rsidRPr="008F1EA2" w14:paraId="1479BF72" w14:textId="77777777" w:rsidTr="005532A2">
        <w:tc>
          <w:tcPr>
            <w:tcW w:w="2978" w:type="dxa"/>
            <w:vAlign w:val="center"/>
          </w:tcPr>
          <w:p w14:paraId="5A2C6BD8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75322E3C" w14:textId="77777777" w:rsidR="005532A2" w:rsidRPr="008F1EA2" w:rsidRDefault="005532A2" w:rsidP="005532A2">
            <w:pPr>
              <w:rPr>
                <w:rFonts w:ascii="Arial" w:hAnsi="Arial" w:cs="Arial"/>
              </w:rPr>
            </w:pPr>
            <w:r w:rsidRPr="008F1EA2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21249BCD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5532A2" w:rsidRPr="008F1EA2" w14:paraId="7F802E39" w14:textId="77777777" w:rsidTr="005532A2">
        <w:tc>
          <w:tcPr>
            <w:tcW w:w="2978" w:type="dxa"/>
            <w:vAlign w:val="center"/>
          </w:tcPr>
          <w:p w14:paraId="1DB24631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5B3B8E1B" w14:textId="77777777" w:rsidR="005532A2" w:rsidRPr="008F1EA2" w:rsidRDefault="005532A2" w:rsidP="005532A2">
            <w:pPr>
              <w:rPr>
                <w:rFonts w:ascii="Arial" w:hAnsi="Arial" w:cs="Arial"/>
              </w:rPr>
            </w:pPr>
            <w:r w:rsidRPr="008F1EA2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6C78684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5532A2" w:rsidRPr="00216076" w14:paraId="0226EEC6" w14:textId="77777777" w:rsidTr="005532A2">
        <w:tc>
          <w:tcPr>
            <w:tcW w:w="2978" w:type="dxa"/>
            <w:vAlign w:val="center"/>
          </w:tcPr>
          <w:p w14:paraId="737A2A5A" w14:textId="77777777" w:rsidR="005532A2" w:rsidRPr="008F1EA2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30B7C365" w14:textId="5B651736" w:rsidR="005532A2" w:rsidRPr="008F1EA2" w:rsidRDefault="000A0EB3" w:rsidP="005532A2">
            <w:pPr>
              <w:rPr>
                <w:rFonts w:ascii="Arial" w:hAnsi="Arial" w:cs="Arial"/>
              </w:rPr>
            </w:pPr>
            <w:r w:rsidRPr="000A0EB3">
              <w:rPr>
                <w:rFonts w:ascii="Arial" w:hAnsi="Arial" w:cs="Arial"/>
              </w:rPr>
              <w:t>2552- 2826 / 2552-2780</w:t>
            </w:r>
          </w:p>
        </w:tc>
        <w:tc>
          <w:tcPr>
            <w:tcW w:w="5670" w:type="dxa"/>
            <w:vAlign w:val="center"/>
          </w:tcPr>
          <w:p w14:paraId="14CFC78B" w14:textId="77777777" w:rsidR="005532A2" w:rsidRPr="00216076" w:rsidRDefault="005532A2" w:rsidP="005532A2">
            <w:pPr>
              <w:rPr>
                <w:rFonts w:ascii="Arial" w:hAnsi="Arial" w:cs="Arial"/>
                <w:b/>
              </w:rPr>
            </w:pPr>
            <w:r w:rsidRPr="008F1EA2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216076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216076" w:rsidSect="00F0722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769D" w14:textId="77777777" w:rsidR="00F0722F" w:rsidRDefault="00F0722F" w:rsidP="008A107A">
      <w:pPr>
        <w:spacing w:after="0" w:line="240" w:lineRule="auto"/>
      </w:pPr>
      <w:r>
        <w:separator/>
      </w:r>
    </w:p>
  </w:endnote>
  <w:endnote w:type="continuationSeparator" w:id="0">
    <w:p w14:paraId="796BCAED" w14:textId="77777777" w:rsidR="00F0722F" w:rsidRDefault="00F0722F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AE14" w14:textId="77777777" w:rsidR="00F0722F" w:rsidRDefault="00F0722F" w:rsidP="008A107A">
      <w:pPr>
        <w:spacing w:after="0" w:line="240" w:lineRule="auto"/>
      </w:pPr>
      <w:r>
        <w:separator/>
      </w:r>
    </w:p>
  </w:footnote>
  <w:footnote w:type="continuationSeparator" w:id="0">
    <w:p w14:paraId="667E95E9" w14:textId="77777777" w:rsidR="00F0722F" w:rsidRDefault="00F0722F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427E5AC4" w:rsidR="008A107A" w:rsidRPr="008A107A" w:rsidRDefault="002F092B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C08"/>
    <w:multiLevelType w:val="hybridMultilevel"/>
    <w:tmpl w:val="17E629F6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30E3"/>
    <w:multiLevelType w:val="hybridMultilevel"/>
    <w:tmpl w:val="7B54D65E"/>
    <w:lvl w:ilvl="0" w:tplc="4C0A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98A"/>
    <w:multiLevelType w:val="hybridMultilevel"/>
    <w:tmpl w:val="D3C83128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2A4"/>
    <w:multiLevelType w:val="hybridMultilevel"/>
    <w:tmpl w:val="D320F212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5CB1"/>
    <w:multiLevelType w:val="hybridMultilevel"/>
    <w:tmpl w:val="395285EC"/>
    <w:lvl w:ilvl="0" w:tplc="B0E6E8D0">
      <w:start w:val="6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C1C"/>
    <w:multiLevelType w:val="hybridMultilevel"/>
    <w:tmpl w:val="D262A4E2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7">
      <w:start w:val="1"/>
      <w:numFmt w:val="lowerLetter"/>
      <w:lvlText w:val="%2)"/>
      <w:lvlJc w:val="left"/>
      <w:pPr>
        <w:ind w:left="72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A67"/>
    <w:multiLevelType w:val="multilevel"/>
    <w:tmpl w:val="A372D15C"/>
    <w:styleLink w:val="Listaactual1"/>
    <w:lvl w:ilvl="0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2F53527"/>
    <w:multiLevelType w:val="hybridMultilevel"/>
    <w:tmpl w:val="390A90CA"/>
    <w:lvl w:ilvl="0" w:tplc="038A36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4045"/>
    <w:multiLevelType w:val="hybridMultilevel"/>
    <w:tmpl w:val="3B823968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3320E"/>
    <w:multiLevelType w:val="hybridMultilevel"/>
    <w:tmpl w:val="52D64440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118B"/>
    <w:multiLevelType w:val="hybridMultilevel"/>
    <w:tmpl w:val="C2D84ED8"/>
    <w:lvl w:ilvl="0" w:tplc="4C0A0017">
      <w:start w:val="1"/>
      <w:numFmt w:val="lowerLetter"/>
      <w:lvlText w:val="%1)"/>
      <w:lvlJc w:val="left"/>
      <w:pPr>
        <w:ind w:left="927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07061"/>
    <w:multiLevelType w:val="hybridMultilevel"/>
    <w:tmpl w:val="A372D15C"/>
    <w:lvl w:ilvl="0" w:tplc="7702012C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2220" w:hanging="360"/>
      </w:pPr>
    </w:lvl>
    <w:lvl w:ilvl="2" w:tplc="4C0A001B" w:tentative="1">
      <w:start w:val="1"/>
      <w:numFmt w:val="lowerRoman"/>
      <w:lvlText w:val="%3."/>
      <w:lvlJc w:val="right"/>
      <w:pPr>
        <w:ind w:left="2940" w:hanging="180"/>
      </w:pPr>
    </w:lvl>
    <w:lvl w:ilvl="3" w:tplc="4C0A000F" w:tentative="1">
      <w:start w:val="1"/>
      <w:numFmt w:val="decimal"/>
      <w:lvlText w:val="%4."/>
      <w:lvlJc w:val="left"/>
      <w:pPr>
        <w:ind w:left="3660" w:hanging="360"/>
      </w:pPr>
    </w:lvl>
    <w:lvl w:ilvl="4" w:tplc="4C0A0019" w:tentative="1">
      <w:start w:val="1"/>
      <w:numFmt w:val="lowerLetter"/>
      <w:lvlText w:val="%5."/>
      <w:lvlJc w:val="left"/>
      <w:pPr>
        <w:ind w:left="4380" w:hanging="360"/>
      </w:pPr>
    </w:lvl>
    <w:lvl w:ilvl="5" w:tplc="4C0A001B" w:tentative="1">
      <w:start w:val="1"/>
      <w:numFmt w:val="lowerRoman"/>
      <w:lvlText w:val="%6."/>
      <w:lvlJc w:val="right"/>
      <w:pPr>
        <w:ind w:left="5100" w:hanging="180"/>
      </w:pPr>
    </w:lvl>
    <w:lvl w:ilvl="6" w:tplc="4C0A000F" w:tentative="1">
      <w:start w:val="1"/>
      <w:numFmt w:val="decimal"/>
      <w:lvlText w:val="%7."/>
      <w:lvlJc w:val="left"/>
      <w:pPr>
        <w:ind w:left="5820" w:hanging="360"/>
      </w:pPr>
    </w:lvl>
    <w:lvl w:ilvl="7" w:tplc="4C0A0019" w:tentative="1">
      <w:start w:val="1"/>
      <w:numFmt w:val="lowerLetter"/>
      <w:lvlText w:val="%8."/>
      <w:lvlJc w:val="left"/>
      <w:pPr>
        <w:ind w:left="6540" w:hanging="360"/>
      </w:pPr>
    </w:lvl>
    <w:lvl w:ilvl="8" w:tplc="4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C3E83"/>
    <w:multiLevelType w:val="hybridMultilevel"/>
    <w:tmpl w:val="373454A4"/>
    <w:lvl w:ilvl="0" w:tplc="B85C3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516153">
    <w:abstractNumId w:val="5"/>
  </w:num>
  <w:num w:numId="2" w16cid:durableId="1201891792">
    <w:abstractNumId w:val="7"/>
  </w:num>
  <w:num w:numId="3" w16cid:durableId="966277573">
    <w:abstractNumId w:val="15"/>
  </w:num>
  <w:num w:numId="4" w16cid:durableId="1622296974">
    <w:abstractNumId w:val="8"/>
  </w:num>
  <w:num w:numId="5" w16cid:durableId="400064451">
    <w:abstractNumId w:val="13"/>
  </w:num>
  <w:num w:numId="6" w16cid:durableId="495533637">
    <w:abstractNumId w:val="11"/>
  </w:num>
  <w:num w:numId="7" w16cid:durableId="518590907">
    <w:abstractNumId w:val="6"/>
  </w:num>
  <w:num w:numId="8" w16cid:durableId="1737626864">
    <w:abstractNumId w:val="1"/>
  </w:num>
  <w:num w:numId="9" w16cid:durableId="1868828607">
    <w:abstractNumId w:val="3"/>
  </w:num>
  <w:num w:numId="10" w16cid:durableId="1002203668">
    <w:abstractNumId w:val="16"/>
  </w:num>
  <w:num w:numId="11" w16cid:durableId="699208491">
    <w:abstractNumId w:val="0"/>
  </w:num>
  <w:num w:numId="12" w16cid:durableId="580607335">
    <w:abstractNumId w:val="14"/>
  </w:num>
  <w:num w:numId="13" w16cid:durableId="70199960">
    <w:abstractNumId w:val="9"/>
  </w:num>
  <w:num w:numId="14" w16cid:durableId="833836836">
    <w:abstractNumId w:val="10"/>
  </w:num>
  <w:num w:numId="15" w16cid:durableId="2142264047">
    <w:abstractNumId w:val="12"/>
  </w:num>
  <w:num w:numId="16" w16cid:durableId="54473661">
    <w:abstractNumId w:val="2"/>
  </w:num>
  <w:num w:numId="17" w16cid:durableId="1955867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34893"/>
    <w:rsid w:val="0009183C"/>
    <w:rsid w:val="000926C4"/>
    <w:rsid w:val="000A0EB3"/>
    <w:rsid w:val="000B75C8"/>
    <w:rsid w:val="000C556E"/>
    <w:rsid w:val="001C16E7"/>
    <w:rsid w:val="001C5885"/>
    <w:rsid w:val="001D1375"/>
    <w:rsid w:val="00216076"/>
    <w:rsid w:val="002233D0"/>
    <w:rsid w:val="00224A25"/>
    <w:rsid w:val="00283403"/>
    <w:rsid w:val="002F092B"/>
    <w:rsid w:val="003310CF"/>
    <w:rsid w:val="003760F3"/>
    <w:rsid w:val="0039450D"/>
    <w:rsid w:val="003B1F3D"/>
    <w:rsid w:val="00465122"/>
    <w:rsid w:val="005372F5"/>
    <w:rsid w:val="00542306"/>
    <w:rsid w:val="005532A2"/>
    <w:rsid w:val="005D5D12"/>
    <w:rsid w:val="00646861"/>
    <w:rsid w:val="006674F3"/>
    <w:rsid w:val="00683C4E"/>
    <w:rsid w:val="006A5702"/>
    <w:rsid w:val="00744B5C"/>
    <w:rsid w:val="007B661B"/>
    <w:rsid w:val="007D2155"/>
    <w:rsid w:val="007E5284"/>
    <w:rsid w:val="0088160A"/>
    <w:rsid w:val="008A107A"/>
    <w:rsid w:val="008F1906"/>
    <w:rsid w:val="008F1EA2"/>
    <w:rsid w:val="009140E2"/>
    <w:rsid w:val="00A046B3"/>
    <w:rsid w:val="00A06D3A"/>
    <w:rsid w:val="00A539BE"/>
    <w:rsid w:val="00A705DC"/>
    <w:rsid w:val="00B24403"/>
    <w:rsid w:val="00B728B3"/>
    <w:rsid w:val="00B74DAB"/>
    <w:rsid w:val="00BF4E56"/>
    <w:rsid w:val="00C03ED1"/>
    <w:rsid w:val="00C12F5D"/>
    <w:rsid w:val="00C62191"/>
    <w:rsid w:val="00C75D17"/>
    <w:rsid w:val="00C979FD"/>
    <w:rsid w:val="00CA0898"/>
    <w:rsid w:val="00CA2976"/>
    <w:rsid w:val="00CD26CD"/>
    <w:rsid w:val="00D07D4E"/>
    <w:rsid w:val="00D37F65"/>
    <w:rsid w:val="00D41B50"/>
    <w:rsid w:val="00D50EC6"/>
    <w:rsid w:val="00DA2B69"/>
    <w:rsid w:val="00DB5469"/>
    <w:rsid w:val="00E4563C"/>
    <w:rsid w:val="00F0722F"/>
    <w:rsid w:val="00F119E2"/>
    <w:rsid w:val="00F13919"/>
    <w:rsid w:val="00F36CB3"/>
    <w:rsid w:val="00F57481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216076"/>
    <w:pPr>
      <w:numPr>
        <w:numId w:val="13"/>
      </w:numPr>
    </w:pPr>
  </w:style>
  <w:style w:type="paragraph" w:styleId="Sinespaciado">
    <w:name w:val="No Spacing"/>
    <w:uiPriority w:val="1"/>
    <w:qFormat/>
    <w:rsid w:val="00F57481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27</cp:revision>
  <dcterms:created xsi:type="dcterms:W3CDTF">2024-01-09T22:37:00Z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