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EA6" w14:textId="33CEE23E" w:rsidR="00216076" w:rsidRPr="00216076" w:rsidRDefault="00F42249" w:rsidP="007C47A2">
      <w:pPr>
        <w:pStyle w:val="Prrafodelista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Productos que aplican: Emprende Seguro</w:t>
      </w:r>
      <w:r w:rsidR="00F15BC2">
        <w:rPr>
          <w:rFonts w:ascii="Arial" w:hAnsi="Arial" w:cs="Arial"/>
          <w:b/>
        </w:rPr>
        <w:t>.</w:t>
      </w:r>
    </w:p>
    <w:p w14:paraId="28D1E7DB" w14:textId="42B9139D" w:rsidR="005936FB" w:rsidRDefault="00F36CB3" w:rsidP="007C47A2">
      <w:pPr>
        <w:pStyle w:val="Prrafodelista"/>
        <w:numPr>
          <w:ilvl w:val="0"/>
          <w:numId w:val="14"/>
        </w:numPr>
        <w:ind w:left="426" w:hanging="426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Estimado Asegurado (a) / Contratante / Intermediarios de Seguros / Reclamante</w:t>
      </w:r>
      <w:r w:rsidR="00F15BC2">
        <w:rPr>
          <w:rFonts w:ascii="Arial" w:hAnsi="Arial" w:cs="Arial"/>
          <w:b/>
        </w:rPr>
        <w:t>.</w:t>
      </w:r>
    </w:p>
    <w:p w14:paraId="272CC1D8" w14:textId="4380372F" w:rsidR="005936FB" w:rsidRPr="005936FB" w:rsidRDefault="005936FB" w:rsidP="005936FB">
      <w:pPr>
        <w:pStyle w:val="Prrafodelista"/>
        <w:rPr>
          <w:rFonts w:ascii="Arial" w:hAnsi="Arial" w:cs="Arial"/>
          <w:b/>
        </w:rPr>
      </w:pPr>
      <w:r w:rsidRPr="005936FB">
        <w:rPr>
          <w:rFonts w:ascii="Arial" w:hAnsi="Arial" w:cs="Arial"/>
        </w:rPr>
        <w:t xml:space="preserve">Conforme el </w:t>
      </w:r>
      <w:r w:rsidRPr="005936FB">
        <w:rPr>
          <w:rFonts w:ascii="Arial" w:hAnsi="Arial" w:cs="Arial"/>
          <w:b/>
          <w:bCs/>
        </w:rPr>
        <w:t>artículo 83 de la Ley 733, “Ley General de Seguros, Reaseguros y Fianzas”, el artículo 13 de la Norma para Autorización de Pólizas de Seguros CD-SIBOIF-958-2-SEP6-2016</w:t>
      </w:r>
      <w:r w:rsidRPr="005936FB">
        <w:rPr>
          <w:rFonts w:ascii="Arial" w:hAnsi="Arial" w:cs="Arial"/>
        </w:rPr>
        <w:t>, el condicionado de su póliza y adendas, ponemos en sus manos el presente folleto que contiene</w:t>
      </w:r>
      <w:r w:rsidRPr="005936FB">
        <w:rPr>
          <w:rFonts w:ascii="Arial" w:hAnsi="Arial" w:cs="Arial"/>
          <w:color w:val="FF0000"/>
        </w:rPr>
        <w:t xml:space="preserve"> </w:t>
      </w:r>
      <w:r w:rsidRPr="005936FB">
        <w:rPr>
          <w:rFonts w:ascii="Arial" w:hAnsi="Arial" w:cs="Arial"/>
        </w:rPr>
        <w:t xml:space="preserve">los </w:t>
      </w:r>
      <w:r w:rsidRPr="005936FB">
        <w:rPr>
          <w:rFonts w:ascii="Arial" w:hAnsi="Arial" w:cs="Arial"/>
          <w:b/>
          <w:bCs/>
        </w:rPr>
        <w:t>PROCEDIMIENTOS BÁSICOS PARA LA GESTIÓN DE RECLAMOS</w:t>
      </w:r>
      <w:r w:rsidRPr="005936FB">
        <w:rPr>
          <w:rFonts w:ascii="Arial" w:hAnsi="Arial" w:cs="Arial"/>
        </w:rPr>
        <w:t xml:space="preserve"> DE MICROSEGUROS.</w:t>
      </w:r>
      <w:r w:rsidRPr="005936FB">
        <w:rPr>
          <w:rFonts w:ascii="Arial" w:hAnsi="Arial" w:cs="Arial"/>
        </w:rPr>
        <w:tab/>
      </w:r>
    </w:p>
    <w:p w14:paraId="61C36ABA" w14:textId="77777777" w:rsidR="005936FB" w:rsidRPr="00216076" w:rsidRDefault="005936FB" w:rsidP="005936FB">
      <w:pPr>
        <w:pStyle w:val="Prrafodelista"/>
        <w:rPr>
          <w:rFonts w:ascii="Arial" w:hAnsi="Arial" w:cs="Arial"/>
          <w:b/>
        </w:rPr>
      </w:pPr>
    </w:p>
    <w:p w14:paraId="341EEA43" w14:textId="51324B2C" w:rsidR="00216076" w:rsidRPr="00216076" w:rsidRDefault="00F36CB3" w:rsidP="007C47A2">
      <w:pPr>
        <w:pStyle w:val="Prrafodelista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R</w:t>
      </w:r>
      <w:r w:rsidR="00CD1691">
        <w:rPr>
          <w:rFonts w:ascii="Arial" w:hAnsi="Arial" w:cs="Arial"/>
          <w:b/>
        </w:rPr>
        <w:t>equisitos para presentar un reclamo de</w:t>
      </w:r>
      <w:r w:rsidRPr="00216076">
        <w:rPr>
          <w:rFonts w:ascii="Arial" w:hAnsi="Arial" w:cs="Arial"/>
          <w:b/>
        </w:rPr>
        <w:t xml:space="preserve"> </w:t>
      </w:r>
      <w:r w:rsidR="00216076" w:rsidRPr="00216076">
        <w:rPr>
          <w:rFonts w:ascii="Arial" w:hAnsi="Arial" w:cs="Arial"/>
          <w:b/>
        </w:rPr>
        <w:t>MICRO</w:t>
      </w:r>
      <w:r w:rsidRPr="00216076">
        <w:rPr>
          <w:rFonts w:ascii="Arial" w:hAnsi="Arial" w:cs="Arial"/>
          <w:b/>
        </w:rPr>
        <w:t>SEGURO EMPRENDE SEGURO</w:t>
      </w:r>
      <w:r w:rsidR="00F15BC2">
        <w:rPr>
          <w:rFonts w:ascii="Arial" w:hAnsi="Arial" w:cs="Arial"/>
          <w:b/>
        </w:rPr>
        <w:t>.</w:t>
      </w:r>
      <w:r w:rsidRPr="00216076">
        <w:rPr>
          <w:rFonts w:ascii="Arial" w:hAnsi="Arial" w:cs="Arial"/>
          <w:b/>
        </w:rPr>
        <w:t xml:space="preserve"> </w:t>
      </w:r>
    </w:p>
    <w:p w14:paraId="0424F4C7" w14:textId="77777777" w:rsidR="00216076" w:rsidRPr="00216076" w:rsidRDefault="00216076" w:rsidP="00216076">
      <w:pPr>
        <w:pStyle w:val="Prrafodelista"/>
        <w:ind w:left="1500"/>
        <w:jc w:val="both"/>
        <w:rPr>
          <w:rFonts w:ascii="Arial" w:hAnsi="Arial" w:cs="Arial"/>
          <w:b/>
        </w:rPr>
      </w:pPr>
    </w:p>
    <w:p w14:paraId="51D41BCB" w14:textId="117AA85C" w:rsidR="00F36CB3" w:rsidRPr="00216076" w:rsidRDefault="00216076" w:rsidP="007C47A2">
      <w:pPr>
        <w:pStyle w:val="Prrafodelista"/>
        <w:ind w:left="1134" w:hanging="992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 xml:space="preserve">3.1) </w:t>
      </w:r>
      <w:r w:rsidR="00F36CB3" w:rsidRPr="00216076">
        <w:rPr>
          <w:rFonts w:ascii="Arial" w:hAnsi="Arial" w:cs="Arial"/>
          <w:b/>
        </w:rPr>
        <w:t>BASICO DE VIDA – GASTOS FUNERARIOS</w:t>
      </w:r>
      <w:r w:rsidR="00F15BC2">
        <w:rPr>
          <w:rFonts w:ascii="Arial" w:hAnsi="Arial" w:cs="Arial"/>
          <w:b/>
        </w:rPr>
        <w:t>.</w:t>
      </w:r>
    </w:p>
    <w:p w14:paraId="513B2179" w14:textId="77777777" w:rsidR="00F36CB3" w:rsidRPr="00216076" w:rsidRDefault="00F36CB3" w:rsidP="00F36CB3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Cuando se tenga conocimiento de una pérdida o daño que afecte la póliza, favor notificarlo por cualquier medio escrito (correo electrónico o carta) y entregar los siguientes documentos de inmediato o conforme al tiempo establecido en las condiciones generales de la póliza, todo esto sin perjuicio de otros documentos que solicite el INISER, necesarios para la Resolución del Reclamo:</w:t>
      </w:r>
    </w:p>
    <w:p w14:paraId="647FF9EB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1CA399D8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constancia de defunción emitida por el centro de salud, la clínica o el hospital donde falleció el asegurado.</w:t>
      </w:r>
    </w:p>
    <w:p w14:paraId="4B51B568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acta de defunción emitida por la alcaldía correspondiente.</w:t>
      </w:r>
    </w:p>
    <w:p w14:paraId="18A92AA1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cédula del asegurado titular.</w:t>
      </w:r>
    </w:p>
    <w:p w14:paraId="2CD51FC8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cedula del beneficiario.</w:t>
      </w:r>
    </w:p>
    <w:p w14:paraId="07310577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Llenado de perfil del beneficiario. </w:t>
      </w:r>
    </w:p>
    <w:p w14:paraId="7EAB567B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Carta de reembolso de gastos funerarios (en caso de no utilizar el servicio funerario). </w:t>
      </w:r>
    </w:p>
    <w:p w14:paraId="0E21ABFD" w14:textId="77777777" w:rsidR="00F36CB3" w:rsidRPr="00216076" w:rsidRDefault="00F36CB3" w:rsidP="00F36CB3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Fotocopia de averiguación previa, si la muerte fue violenta o accidental o bien acta de levantamiento de hechos de la autoridad correspondiente.</w:t>
      </w:r>
    </w:p>
    <w:p w14:paraId="3CCFD3C4" w14:textId="29998EF1" w:rsidR="00F36CB3" w:rsidRPr="00216076" w:rsidRDefault="00216076" w:rsidP="00F36CB3">
      <w:p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  <w:b/>
        </w:rPr>
        <w:t>3.2) SALDO DEUDOR</w:t>
      </w:r>
      <w:r w:rsidR="00F15BC2">
        <w:rPr>
          <w:rFonts w:ascii="Arial" w:hAnsi="Arial" w:cs="Arial"/>
          <w:b/>
        </w:rPr>
        <w:t>.</w:t>
      </w:r>
    </w:p>
    <w:p w14:paraId="0BFBCB4A" w14:textId="77777777" w:rsidR="00F36CB3" w:rsidRPr="00216076" w:rsidRDefault="00F36CB3" w:rsidP="00F36CB3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55B29B7D" w14:textId="77777777" w:rsidR="00F36CB3" w:rsidRPr="00216076" w:rsidRDefault="00F36CB3" w:rsidP="00F15BC2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constancia de defunción emitida por el centro de salud, la clínica o el hospital donde falleció el asegurado.</w:t>
      </w:r>
    </w:p>
    <w:p w14:paraId="400400CC" w14:textId="073F7D60" w:rsidR="00F36CB3" w:rsidRPr="00216076" w:rsidRDefault="00F36CB3" w:rsidP="00F15BC2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cédula del asegurado titular</w:t>
      </w:r>
      <w:r w:rsidR="00F15BC2">
        <w:rPr>
          <w:rFonts w:ascii="Arial" w:hAnsi="Arial" w:cs="Arial"/>
        </w:rPr>
        <w:t>.</w:t>
      </w:r>
    </w:p>
    <w:p w14:paraId="749F6BA5" w14:textId="77777777" w:rsidR="00F36CB3" w:rsidRPr="00216076" w:rsidRDefault="00F36CB3" w:rsidP="00F15BC2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cedula del beneficiario.</w:t>
      </w:r>
    </w:p>
    <w:p w14:paraId="22F19B78" w14:textId="77777777" w:rsidR="00F36CB3" w:rsidRPr="00216076" w:rsidRDefault="00F36CB3" w:rsidP="00F15BC2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Llenado de perfil del beneficiario.</w:t>
      </w:r>
    </w:p>
    <w:p w14:paraId="29E60E41" w14:textId="77777777" w:rsidR="00F36CB3" w:rsidRDefault="00F36CB3" w:rsidP="00F15BC2">
      <w:pPr>
        <w:pStyle w:val="Prrafodelista"/>
        <w:numPr>
          <w:ilvl w:val="1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Estado de cuenta del crédito a la fecha del fallecimiento debidamente firmado y sellado por el contratante y/o beneficiario de la cobertura.</w:t>
      </w:r>
    </w:p>
    <w:p w14:paraId="1D737759" w14:textId="77777777" w:rsidR="00CD1691" w:rsidRDefault="00CD1691" w:rsidP="00F15BC2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9BDAE46" w14:textId="29B98D4A" w:rsidR="00F36CB3" w:rsidRPr="00216076" w:rsidRDefault="00216076" w:rsidP="00F36CB3">
      <w:p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  <w:b/>
        </w:rPr>
        <w:t xml:space="preserve">3.3) </w:t>
      </w:r>
      <w:r w:rsidR="00F36CB3" w:rsidRPr="00216076">
        <w:rPr>
          <w:rFonts w:ascii="Arial" w:hAnsi="Arial" w:cs="Arial"/>
          <w:b/>
        </w:rPr>
        <w:t>AYUDA POR HOSPITALIZACIÓN</w:t>
      </w:r>
      <w:r w:rsidR="00F15BC2">
        <w:rPr>
          <w:rFonts w:ascii="Arial" w:hAnsi="Arial" w:cs="Arial"/>
          <w:b/>
        </w:rPr>
        <w:t>.</w:t>
      </w:r>
    </w:p>
    <w:p w14:paraId="7CD3AB63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5F62EDD3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lastRenderedPageBreak/>
        <w:t>Presentar fotocopia de cédula del asegurado titular y/o beneficiario (Si aplica).</w:t>
      </w:r>
    </w:p>
    <w:p w14:paraId="714A910A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Llenado de perfil del beneficiario.</w:t>
      </w:r>
    </w:p>
    <w:p w14:paraId="54AB2138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Ser titular de la póliza, no cubre a los asegurados dependientes.</w:t>
      </w:r>
    </w:p>
    <w:p w14:paraId="44265376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Fotocopia orden de internamiento emitida por el médico tratante. (Si aplica)</w:t>
      </w:r>
    </w:p>
    <w:p w14:paraId="0D5CA1D9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Permanecer hospitalizado por un plazo igual o mayor a veinticuatro (24) horas consecutivas.</w:t>
      </w:r>
    </w:p>
    <w:p w14:paraId="35B9BC5A" w14:textId="77777777" w:rsidR="00F36CB3" w:rsidRPr="00216076" w:rsidRDefault="00F36CB3" w:rsidP="00F36CB3">
      <w:pPr>
        <w:pStyle w:val="Prrafodelista"/>
        <w:numPr>
          <w:ilvl w:val="0"/>
          <w:numId w:val="5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la epicrisis médica emitida por la Unidad Médica Pública o Privada. No son aceptables los documentos ilegibles, sin firma y sello del médico tratante o que contengan alteraciones, borrones o manchones.</w:t>
      </w:r>
    </w:p>
    <w:p w14:paraId="317B9D37" w14:textId="4E6E1950" w:rsidR="00F36CB3" w:rsidRPr="00216076" w:rsidRDefault="00216076" w:rsidP="00F36CB3">
      <w:pPr>
        <w:spacing w:line="360" w:lineRule="auto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3.4)</w:t>
      </w:r>
      <w:r w:rsidR="00F36CB3" w:rsidRPr="00216076">
        <w:rPr>
          <w:rFonts w:ascii="Arial" w:hAnsi="Arial" w:cs="Arial"/>
          <w:b/>
        </w:rPr>
        <w:t xml:space="preserve"> INCAPACIDAD TOTAL Y PERMANENTE POR ACCIDENTE</w:t>
      </w:r>
      <w:r w:rsidR="00F15BC2">
        <w:rPr>
          <w:rFonts w:ascii="Arial" w:hAnsi="Arial" w:cs="Arial"/>
          <w:b/>
        </w:rPr>
        <w:t>.</w:t>
      </w:r>
    </w:p>
    <w:p w14:paraId="6E4B1C9F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5295F134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Ser titular de la póliza, no cubre a los asegurados dependientes.</w:t>
      </w:r>
    </w:p>
    <w:p w14:paraId="5D533207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cédula del asegurado titular y/o beneficiario (Si aplica).</w:t>
      </w:r>
    </w:p>
    <w:p w14:paraId="5BB32416" w14:textId="70CDEC33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original de Poder de Representación Legal del beneficiario para tramites de reclamo. (Si aplica)</w:t>
      </w:r>
      <w:r w:rsidR="00F15BC2">
        <w:rPr>
          <w:rFonts w:ascii="Arial" w:hAnsi="Arial" w:cs="Arial"/>
        </w:rPr>
        <w:t>.</w:t>
      </w:r>
    </w:p>
    <w:p w14:paraId="027C4F44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Llenado de perfil del beneficiario.</w:t>
      </w:r>
    </w:p>
    <w:p w14:paraId="75F98D10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Original y fotocopia del dictamen de Incapacidad a consecuencia del accidente, emitido por la autoridad competente (MINSA).</w:t>
      </w:r>
    </w:p>
    <w:p w14:paraId="01A582D9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las pruebas médicas que respalden su reclamación (Original y fotocopia del dictamen de Incapacidad a consecuencia del accidente, emitido por la autoridad competente el cual sería el MINSA, resumen médico, epicrisis, exámenes o estudios diagnóstico), no obstante, el INISER tendrá derecho a que un médico de su confianza compruebe el estado de incapacidad.</w:t>
      </w:r>
    </w:p>
    <w:p w14:paraId="459975C1" w14:textId="77777777" w:rsidR="00F36CB3" w:rsidRPr="00216076" w:rsidRDefault="00F36CB3" w:rsidP="00F36CB3">
      <w:pPr>
        <w:pStyle w:val="Prrafodelista"/>
        <w:numPr>
          <w:ilvl w:val="0"/>
          <w:numId w:val="8"/>
        </w:numPr>
        <w:spacing w:after="200" w:line="276" w:lineRule="auto"/>
        <w:ind w:left="851" w:hanging="284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En caso de accidente de tránsito, el certificado emitido por la autoridad competente.</w:t>
      </w:r>
    </w:p>
    <w:p w14:paraId="2B474C6D" w14:textId="26EB4E13" w:rsidR="00F36CB3" w:rsidRPr="00216076" w:rsidRDefault="00216076" w:rsidP="00F36CB3">
      <w:pPr>
        <w:spacing w:line="360" w:lineRule="auto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3.5)</w:t>
      </w:r>
      <w:r w:rsidR="00F36CB3" w:rsidRPr="00216076">
        <w:rPr>
          <w:rFonts w:ascii="Arial" w:hAnsi="Arial" w:cs="Arial"/>
          <w:b/>
        </w:rPr>
        <w:t xml:space="preserve"> ENFERMEDADES G</w:t>
      </w:r>
      <w:r w:rsidRPr="00216076">
        <w:rPr>
          <w:rFonts w:ascii="Arial" w:hAnsi="Arial" w:cs="Arial"/>
          <w:b/>
        </w:rPr>
        <w:t>RA</w:t>
      </w:r>
      <w:r w:rsidR="00F36CB3" w:rsidRPr="00216076">
        <w:rPr>
          <w:rFonts w:ascii="Arial" w:hAnsi="Arial" w:cs="Arial"/>
          <w:b/>
        </w:rPr>
        <w:t>VES</w:t>
      </w:r>
      <w:r w:rsidR="00F15BC2">
        <w:rPr>
          <w:rFonts w:ascii="Arial" w:hAnsi="Arial" w:cs="Arial"/>
          <w:b/>
        </w:rPr>
        <w:t>.</w:t>
      </w:r>
    </w:p>
    <w:p w14:paraId="694BB255" w14:textId="77777777" w:rsidR="00F36CB3" w:rsidRPr="00216076" w:rsidRDefault="00F36CB3" w:rsidP="00F36CB3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180564B0" w14:textId="77777777" w:rsidR="00F36CB3" w:rsidRPr="00216076" w:rsidRDefault="00F36CB3" w:rsidP="00F36CB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cédula del asegurado titular y/o beneficiario (si aplica).</w:t>
      </w:r>
    </w:p>
    <w:p w14:paraId="21F46671" w14:textId="77777777" w:rsidR="00F36CB3" w:rsidRPr="00216076" w:rsidRDefault="00F36CB3" w:rsidP="00F36CB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Llenado del perfil del beneficiario.</w:t>
      </w:r>
    </w:p>
    <w:p w14:paraId="380AC0DD" w14:textId="77777777" w:rsidR="00F36CB3" w:rsidRPr="00216076" w:rsidRDefault="00F36CB3" w:rsidP="00F36CB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epicrisis del hospital y resumen médico, emitido por el médico especialista correspondiente y estudios diagnósticos que comprueben fehacientemente el padecimiento de una enfermedad grave.</w:t>
      </w:r>
    </w:p>
    <w:p w14:paraId="0F95A086" w14:textId="77777777" w:rsidR="00F36CB3" w:rsidRDefault="00F36CB3" w:rsidP="00F36CB3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INISER; podrá solicitar Documentos adicionales de ser necesarios para el análisis del reclamo.</w:t>
      </w:r>
    </w:p>
    <w:p w14:paraId="7A3BFE08" w14:textId="2DBBFD78" w:rsidR="00F36CB3" w:rsidRPr="00216076" w:rsidRDefault="00216076" w:rsidP="00F36CB3">
      <w:pPr>
        <w:spacing w:line="360" w:lineRule="auto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3.6) AYUDA</w:t>
      </w:r>
      <w:r w:rsidR="00F36CB3" w:rsidRPr="00216076">
        <w:rPr>
          <w:rFonts w:ascii="Arial" w:hAnsi="Arial" w:cs="Arial"/>
          <w:b/>
        </w:rPr>
        <w:t xml:space="preserve"> ECONOMICA POR ACCIDENTE.</w:t>
      </w:r>
    </w:p>
    <w:p w14:paraId="6A8D7270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Dar aviso del siniestro dentro de los cinco (5) días hábiles contados a partir de su ocurrencia, por cualquier medio escrito, correo electrónico, Whatsapp de INISER (8277-0405) y llamadas telefónicas en horarios laborales a las oficinas Centrales de INISER, Sucursales y/o Canal de Comercialización.</w:t>
      </w:r>
    </w:p>
    <w:p w14:paraId="4F6C2481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En caso de que el asegurado titular estuviese incapacitado para poder dar aviso, se podrá tomar en cuenta el aviso de un familiar y/o beneficiario de vida.</w:t>
      </w:r>
    </w:p>
    <w:p w14:paraId="02C13F56" w14:textId="2C1EF7F5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Fotocopia de cedula del asegurado accidentado</w:t>
      </w:r>
      <w:r w:rsidR="00F15BC2">
        <w:rPr>
          <w:rFonts w:ascii="Arial" w:hAnsi="Arial" w:cs="Arial"/>
        </w:rPr>
        <w:t>.</w:t>
      </w:r>
      <w:r w:rsidRPr="00216076">
        <w:rPr>
          <w:rFonts w:ascii="Arial" w:hAnsi="Arial" w:cs="Arial"/>
        </w:rPr>
        <w:t xml:space="preserve"> </w:t>
      </w:r>
    </w:p>
    <w:p w14:paraId="4AA76AE2" w14:textId="3B1B4FAA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la epicrisis médica en caso de hospitalización</w:t>
      </w:r>
      <w:r w:rsidR="00F15BC2">
        <w:rPr>
          <w:rFonts w:ascii="Arial" w:hAnsi="Arial" w:cs="Arial"/>
        </w:rPr>
        <w:t>.</w:t>
      </w:r>
      <w:r w:rsidRPr="00216076">
        <w:rPr>
          <w:rFonts w:ascii="Arial" w:hAnsi="Arial" w:cs="Arial"/>
        </w:rPr>
        <w:t xml:space="preserve"> </w:t>
      </w:r>
    </w:p>
    <w:p w14:paraId="13BC3321" w14:textId="324D3498" w:rsidR="00F36CB3" w:rsidRPr="00216076" w:rsidRDefault="00BF57D2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lastRenderedPageBreak/>
        <w:t>En caso de que</w:t>
      </w:r>
      <w:r w:rsidR="00F36CB3" w:rsidRPr="00216076">
        <w:rPr>
          <w:rFonts w:ascii="Arial" w:hAnsi="Arial" w:cs="Arial"/>
        </w:rPr>
        <w:t xml:space="preserve"> no requiera hospitalización (constancia médica, atención en sala de emergencia o atención en sala de observación) presentar constancia médica.</w:t>
      </w:r>
    </w:p>
    <w:p w14:paraId="360226FF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facturas (original) membretadas y con numero RUC por la compra de medicamentos para atención de lesión a causa de accidente.</w:t>
      </w:r>
    </w:p>
    <w:p w14:paraId="0B9ECC59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Los documentos solicitados en los incisos c, d y e deberán ser presentados en fotocopia y en un plazo máximo de 30 días calendarios a partir de la fecha del accidente. De no presentar los documentos requeridos en los plazos antes indicados, el asegurado perderá el derecho a la indemnización descrita en la presente Condición Especial por caducidad.</w:t>
      </w:r>
    </w:p>
    <w:p w14:paraId="66121F49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Ser titular de la póliza, no cubre a los asegurados dependientes.</w:t>
      </w:r>
    </w:p>
    <w:p w14:paraId="6047331F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Que la lesión corporal sea a consecuencia de un accidente ocurrido durante la vigencia de la póliza.</w:t>
      </w:r>
    </w:p>
    <w:p w14:paraId="268112EA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los documentos médicos, epicrisis médica y/o los resultados de estudios diagnósticos que comprueben fehacientemente la ocurrencia del accidente.</w:t>
      </w:r>
    </w:p>
    <w:p w14:paraId="40BF6F01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En caso de accidente de tránsito, facilitar el certificado que emite la policía y examen de Medicina Legal.</w:t>
      </w:r>
    </w:p>
    <w:p w14:paraId="0B124498" w14:textId="21CC088C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Perfil del beneficiario</w:t>
      </w:r>
      <w:r w:rsidR="00F15BC2">
        <w:rPr>
          <w:rFonts w:ascii="Arial" w:hAnsi="Arial" w:cs="Arial"/>
        </w:rPr>
        <w:t>.</w:t>
      </w:r>
    </w:p>
    <w:p w14:paraId="56DE3CC8" w14:textId="77777777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Fotocopia de resultados de exámenes y/o radiológicos realizados. (Accidente Moderado y Grave)</w:t>
      </w:r>
    </w:p>
    <w:p w14:paraId="26CE9C06" w14:textId="2B70A9E5" w:rsidR="00F36CB3" w:rsidRPr="00216076" w:rsidRDefault="00F36CB3" w:rsidP="00F36CB3">
      <w:pPr>
        <w:pStyle w:val="Prrafodelist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Llenado de formato INI-155</w:t>
      </w:r>
      <w:r w:rsidR="00F15BC2">
        <w:rPr>
          <w:rFonts w:ascii="Arial" w:hAnsi="Arial" w:cs="Arial"/>
        </w:rPr>
        <w:t>.</w:t>
      </w:r>
    </w:p>
    <w:p w14:paraId="5F446413" w14:textId="1C32712A" w:rsidR="00F36CB3" w:rsidRDefault="00F36CB3" w:rsidP="00F36CB3">
      <w:pPr>
        <w:spacing w:after="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4.- R</w:t>
      </w:r>
      <w:r w:rsidR="00CD1691">
        <w:rPr>
          <w:rFonts w:ascii="Arial" w:hAnsi="Arial" w:cs="Arial"/>
          <w:b/>
        </w:rPr>
        <w:t>eclamo ante la Superintendencia de Bancos y de Otras Instituciones Financieras</w:t>
      </w:r>
      <w:r w:rsidRPr="00216076">
        <w:rPr>
          <w:rFonts w:ascii="Arial" w:hAnsi="Arial" w:cs="Arial"/>
          <w:b/>
        </w:rPr>
        <w:t xml:space="preserve"> (SIBOIF)</w:t>
      </w:r>
      <w:r w:rsidR="00F15BC2">
        <w:rPr>
          <w:rFonts w:ascii="Arial" w:hAnsi="Arial" w:cs="Arial"/>
          <w:b/>
        </w:rPr>
        <w:t>.</w:t>
      </w:r>
    </w:p>
    <w:p w14:paraId="336943BE" w14:textId="35A97F26" w:rsidR="005936FB" w:rsidRPr="008F1EA2" w:rsidRDefault="005936FB" w:rsidP="005936FB">
      <w:pPr>
        <w:spacing w:after="0"/>
        <w:ind w:right="113"/>
        <w:jc w:val="both"/>
        <w:rPr>
          <w:rFonts w:ascii="Arial" w:hAnsi="Arial" w:cs="Arial"/>
          <w:bCs/>
        </w:rPr>
      </w:pPr>
      <w:r w:rsidRPr="008F1EA2">
        <w:rPr>
          <w:rFonts w:ascii="Arial" w:hAnsi="Arial" w:cs="Arial"/>
          <w:bCs/>
        </w:rPr>
        <w:t xml:space="preserve">Agotados los trámites administrativos ante INISER y de no recibir respuesta satisfactoria, usted como reclamante tiene el plazo de treinta </w:t>
      </w:r>
      <w:r w:rsidR="00086409">
        <w:rPr>
          <w:rFonts w:ascii="Arial" w:hAnsi="Arial" w:cs="Arial"/>
          <w:bCs/>
        </w:rPr>
        <w:t>(</w:t>
      </w:r>
      <w:r w:rsidRPr="008F1EA2">
        <w:rPr>
          <w:rFonts w:ascii="Arial" w:hAnsi="Arial" w:cs="Arial"/>
          <w:bCs/>
        </w:rPr>
        <w:t>30) días calendarios para presentar reclamos ante la SIBOIF.</w:t>
      </w:r>
    </w:p>
    <w:p w14:paraId="68589242" w14:textId="77777777" w:rsidR="005936FB" w:rsidRPr="008F1EA2" w:rsidRDefault="005936FB" w:rsidP="005936FB">
      <w:pPr>
        <w:spacing w:after="0"/>
        <w:ind w:right="113"/>
        <w:jc w:val="both"/>
        <w:rPr>
          <w:rFonts w:ascii="Arial" w:hAnsi="Arial" w:cs="Arial"/>
          <w:bCs/>
        </w:rPr>
      </w:pPr>
    </w:p>
    <w:p w14:paraId="28EFDDB2" w14:textId="45023F76" w:rsidR="005936FB" w:rsidRPr="00F15BC2" w:rsidRDefault="005936FB" w:rsidP="005936FB">
      <w:pPr>
        <w:ind w:right="113"/>
        <w:jc w:val="both"/>
        <w:rPr>
          <w:rFonts w:ascii="Arial" w:eastAsia="Calibri" w:hAnsi="Arial" w:cs="Arial"/>
          <w:b/>
          <w:bCs/>
        </w:rPr>
      </w:pPr>
      <w:r w:rsidRPr="008F1EA2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F1EA2">
        <w:rPr>
          <w:rFonts w:ascii="Arial" w:hAnsi="Arial" w:cs="Arial"/>
        </w:rPr>
        <w:t xml:space="preserve"> realizar su consulta a los siguientes números telefónicos: </w:t>
      </w:r>
      <w:r w:rsidRPr="00F15BC2">
        <w:rPr>
          <w:rFonts w:ascii="Arial" w:hAnsi="Arial" w:cs="Arial"/>
          <w:b/>
          <w:bCs/>
        </w:rPr>
        <w:t>2298</w:t>
      </w:r>
      <w:r w:rsidRPr="00F15BC2">
        <w:rPr>
          <w:rFonts w:ascii="Arial" w:eastAsia="Calibri" w:hAnsi="Arial" w:cs="Arial"/>
          <w:b/>
          <w:bCs/>
        </w:rPr>
        <w:t xml:space="preserve">2100 </w:t>
      </w:r>
      <w:r w:rsidR="00BC44CA" w:rsidRPr="00F15BC2">
        <w:rPr>
          <w:rFonts w:ascii="Arial" w:eastAsia="Calibri" w:hAnsi="Arial" w:cs="Arial"/>
          <w:b/>
          <w:bCs/>
        </w:rPr>
        <w:t>o</w:t>
      </w:r>
      <w:r w:rsidRPr="00F15BC2">
        <w:rPr>
          <w:rFonts w:ascii="Arial" w:eastAsia="Calibri" w:hAnsi="Arial" w:cs="Arial"/>
          <w:b/>
          <w:bCs/>
        </w:rPr>
        <w:t xml:space="preserve">  7826-2900.</w:t>
      </w:r>
    </w:p>
    <w:p w14:paraId="1518C8D6" w14:textId="4ADB6706" w:rsidR="005936FB" w:rsidRPr="008F1EA2" w:rsidRDefault="005936FB" w:rsidP="005936FB">
      <w:pPr>
        <w:spacing w:after="0"/>
        <w:jc w:val="both"/>
        <w:rPr>
          <w:rFonts w:ascii="Arial" w:hAnsi="Arial" w:cs="Arial"/>
          <w:b/>
        </w:rPr>
      </w:pPr>
      <w:r w:rsidRPr="008F1EA2">
        <w:rPr>
          <w:rFonts w:ascii="Arial" w:hAnsi="Arial" w:cs="Arial"/>
          <w:b/>
        </w:rPr>
        <w:t>5.- I</w:t>
      </w:r>
      <w:r w:rsidR="00CD1691">
        <w:rPr>
          <w:rFonts w:ascii="Arial" w:hAnsi="Arial" w:cs="Arial"/>
          <w:b/>
        </w:rPr>
        <w:t>mportante</w:t>
      </w:r>
      <w:r w:rsidRPr="008F1EA2">
        <w:rPr>
          <w:rFonts w:ascii="Arial" w:hAnsi="Arial" w:cs="Arial"/>
          <w:b/>
        </w:rPr>
        <w:t>:</w:t>
      </w:r>
    </w:p>
    <w:p w14:paraId="72DD850B" w14:textId="0E5257F1" w:rsidR="005936FB" w:rsidRPr="008F1EA2" w:rsidRDefault="005936FB" w:rsidP="005936FB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1. El aviso de ocurrencia del siniestro, debe realizarlo  acorde a</w:t>
      </w:r>
      <w:r w:rsidR="00E1363D">
        <w:rPr>
          <w:rFonts w:ascii="Arial" w:hAnsi="Arial" w:cs="Arial"/>
        </w:rPr>
        <w:t>l</w:t>
      </w:r>
      <w:r w:rsidRPr="008F1EA2">
        <w:rPr>
          <w:rFonts w:ascii="Arial" w:hAnsi="Arial" w:cs="Arial"/>
        </w:rPr>
        <w:t xml:space="preserve"> presente </w:t>
      </w:r>
      <w:r w:rsidR="00CD1691" w:rsidRPr="004B664A">
        <w:rPr>
          <w:rFonts w:ascii="Arial" w:hAnsi="Arial" w:cs="Arial"/>
          <w:b/>
        </w:rPr>
        <w:t>FOLLETO PARA LA PRESENTACIÓN</w:t>
      </w:r>
      <w:r w:rsidR="00CD1691" w:rsidRPr="00565CAF">
        <w:rPr>
          <w:rFonts w:ascii="Arial" w:hAnsi="Arial" w:cs="Arial"/>
          <w:b/>
        </w:rPr>
        <w:t xml:space="preserve"> DE RECLAMOS</w:t>
      </w:r>
      <w:r w:rsidR="00CD1691" w:rsidRPr="008F1EA2">
        <w:rPr>
          <w:rFonts w:ascii="Arial" w:hAnsi="Arial" w:cs="Arial"/>
        </w:rPr>
        <w:t xml:space="preserve"> </w:t>
      </w:r>
      <w:r w:rsidRPr="008F1EA2">
        <w:rPr>
          <w:rFonts w:ascii="Arial" w:hAnsi="Arial" w:cs="Arial"/>
        </w:rPr>
        <w:t>y a la Norma para la Atención, Tramitación e Indemnización de Siniestros Previstos en Contratos de Seguros CD-SIBOIF-1250-1MAY28-2021, el que se analizará de acuerdo a las Condiciones Generales, Particulares y Adendas que forman parte integral de la Póliza; cuando se trate de hechos nuevos o sobrevenidos el INISER podrá solicitar al usuario documentos adicionales, fuera de los requisitos establecidos en la póliza, siempre que estos sean para aclarar y/o en el buen proceder en la atención y resolución del reclamo. Lo anterior, no compromete la aceptación del reclamo por parte de INISER.</w:t>
      </w:r>
    </w:p>
    <w:p w14:paraId="3745E5E4" w14:textId="562C09DC" w:rsidR="005936FB" w:rsidRPr="008F1EA2" w:rsidRDefault="005936FB" w:rsidP="005936FB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2. De conformidad al análisis del reclamo, INISER podrá solicitar al Asegurado documentos e información adicional, de acuerdo a lo indicado en las Condiciones Particulares, Generales, Adendas y demás documentos que forman parte integral de la Póliza y del reclamo</w:t>
      </w:r>
      <w:r w:rsidR="00F15BC2">
        <w:rPr>
          <w:rFonts w:ascii="Arial" w:hAnsi="Arial" w:cs="Arial"/>
        </w:rPr>
        <w:t>.</w:t>
      </w:r>
    </w:p>
    <w:p w14:paraId="0F912F14" w14:textId="77777777" w:rsidR="005936FB" w:rsidRPr="008F1EA2" w:rsidRDefault="005936FB" w:rsidP="005936FB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2. La pronta entrega de los requisitos nos permitirá agilizar el análisis del caso y comunicarle a la mayor brevedad nuestra decisión definitiva sobre el mismo.</w:t>
      </w:r>
    </w:p>
    <w:p w14:paraId="4FC7BE2C" w14:textId="77777777" w:rsidR="005936FB" w:rsidRPr="008F1EA2" w:rsidRDefault="005936FB" w:rsidP="005936FB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4. Los gastos incurridos para la obtención de los documentos requeridos, serán asumidos por el Asegurado o reclamante.</w:t>
      </w:r>
    </w:p>
    <w:p w14:paraId="3CD788C2" w14:textId="77777777" w:rsidR="005936FB" w:rsidRPr="008F1EA2" w:rsidRDefault="005936FB" w:rsidP="005936FB">
      <w:pPr>
        <w:jc w:val="both"/>
        <w:rPr>
          <w:rFonts w:ascii="Arial" w:hAnsi="Arial" w:cs="Arial"/>
        </w:rPr>
      </w:pPr>
      <w:r w:rsidRPr="008F1EA2">
        <w:rPr>
          <w:rFonts w:ascii="Arial" w:hAnsi="Arial" w:cs="Arial"/>
        </w:rPr>
        <w:t>6. La responsabilidad financiera del INISER se limita a la suma asegurada establecida en la póliza.</w:t>
      </w:r>
    </w:p>
    <w:p w14:paraId="4524E4C5" w14:textId="7FF80C0A" w:rsidR="005936FB" w:rsidRPr="00F15BC2" w:rsidRDefault="005936FB" w:rsidP="005936FB">
      <w:pPr>
        <w:jc w:val="both"/>
        <w:rPr>
          <w:rFonts w:ascii="Arial" w:hAnsi="Arial" w:cs="Arial"/>
          <w:bCs/>
        </w:rPr>
      </w:pPr>
      <w:r w:rsidRPr="008F1EA2">
        <w:rPr>
          <w:rFonts w:ascii="Arial" w:hAnsi="Arial" w:cs="Arial"/>
        </w:rPr>
        <w:lastRenderedPageBreak/>
        <w:t xml:space="preserve">7. Puede solicitar información sobre su reclamo llamando a los números de teléfono 2255-7575 Ext. 4169, 4137 o 4134 o presentarse a la Sucursal más cercana. En caso de que lo requiera podrá abocarse con la Coordinación De Microseguros, </w:t>
      </w:r>
      <w:r w:rsidRPr="008F1EA2">
        <w:rPr>
          <w:rFonts w:ascii="Arial" w:hAnsi="Arial" w:cs="Arial"/>
          <w:b/>
        </w:rPr>
        <w:t>INISER CAMINO DE ORIENTE, Centro comercial camino de oriente Modulo C-11 Y C-12</w:t>
      </w:r>
      <w:r w:rsidRPr="008F1EA2">
        <w:rPr>
          <w:rFonts w:ascii="Arial" w:hAnsi="Arial" w:cs="Arial"/>
        </w:rPr>
        <w:t xml:space="preserve">, o llamar al Número de </w:t>
      </w:r>
      <w:r w:rsidRPr="008F1EA2">
        <w:rPr>
          <w:rFonts w:ascii="Arial" w:hAnsi="Arial" w:cs="Arial"/>
          <w:b/>
        </w:rPr>
        <w:t xml:space="preserve">teléfono PBX 2255-7575 Ext. 4169, 4137,4133, 4134, 4136 </w:t>
      </w:r>
      <w:r w:rsidRPr="00F15BC2">
        <w:rPr>
          <w:rFonts w:ascii="Arial" w:hAnsi="Arial" w:cs="Arial"/>
          <w:bCs/>
        </w:rPr>
        <w:t>y/o presentarse a la Sucursal</w:t>
      </w:r>
      <w:r w:rsidR="00F15BC2" w:rsidRPr="00F15BC2">
        <w:rPr>
          <w:rFonts w:ascii="Arial" w:hAnsi="Arial" w:cs="Arial"/>
          <w:bCs/>
        </w:rPr>
        <w:t xml:space="preserve"> de INISER</w:t>
      </w:r>
      <w:r w:rsidRPr="00F15BC2">
        <w:rPr>
          <w:rFonts w:ascii="Arial" w:hAnsi="Arial" w:cs="Arial"/>
          <w:bCs/>
        </w:rPr>
        <w:t xml:space="preserve"> más cercana.</w:t>
      </w:r>
    </w:p>
    <w:p w14:paraId="7724FADB" w14:textId="69F2CEDF" w:rsidR="00F36CB3" w:rsidRPr="00216076" w:rsidRDefault="00F36CB3" w:rsidP="00F36CB3">
      <w:pPr>
        <w:spacing w:after="0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6.- S</w:t>
      </w:r>
      <w:r w:rsidR="005A50F3">
        <w:rPr>
          <w:rFonts w:ascii="Arial" w:hAnsi="Arial" w:cs="Arial"/>
          <w:b/>
        </w:rPr>
        <w:t>ucursales para presentar reclamos</w:t>
      </w:r>
      <w:r w:rsidR="00F15BC2">
        <w:rPr>
          <w:rFonts w:ascii="Arial" w:hAnsi="Arial" w:cs="Arial"/>
          <w:b/>
        </w:rPr>
        <w:t>.</w:t>
      </w:r>
    </w:p>
    <w:p w14:paraId="60B8A4A9" w14:textId="77777777" w:rsidR="00F36CB3" w:rsidRPr="00216076" w:rsidRDefault="00F36CB3" w:rsidP="00F36CB3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F36CB3" w:rsidRPr="00216076" w14:paraId="55ABDE87" w14:textId="77777777" w:rsidTr="005A50F3">
        <w:tc>
          <w:tcPr>
            <w:tcW w:w="2978" w:type="dxa"/>
          </w:tcPr>
          <w:p w14:paraId="2691C009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4080EE8A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2D4BF2BC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DIRECCIÓN</w:t>
            </w:r>
          </w:p>
        </w:tc>
      </w:tr>
      <w:tr w:rsidR="00F36CB3" w:rsidRPr="00216076" w14:paraId="078BBC90" w14:textId="77777777" w:rsidTr="005A50F3">
        <w:tc>
          <w:tcPr>
            <w:tcW w:w="2978" w:type="dxa"/>
            <w:vAlign w:val="center"/>
          </w:tcPr>
          <w:p w14:paraId="3D84BEC7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2897BB0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5FEFA4A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Km 4 ½ Carretera Sur. Managua</w:t>
            </w:r>
          </w:p>
        </w:tc>
      </w:tr>
      <w:tr w:rsidR="00F36CB3" w:rsidRPr="00216076" w14:paraId="3DAE5FF2" w14:textId="77777777" w:rsidTr="005A50F3">
        <w:tc>
          <w:tcPr>
            <w:tcW w:w="2978" w:type="dxa"/>
            <w:vAlign w:val="center"/>
          </w:tcPr>
          <w:p w14:paraId="16CD8E6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6DC875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3541F059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Módulo Contiguo a Banpro</w:t>
            </w:r>
          </w:p>
        </w:tc>
      </w:tr>
      <w:tr w:rsidR="00F36CB3" w:rsidRPr="00216076" w14:paraId="4C000083" w14:textId="77777777" w:rsidTr="005A50F3">
        <w:tc>
          <w:tcPr>
            <w:tcW w:w="2978" w:type="dxa"/>
            <w:vAlign w:val="center"/>
          </w:tcPr>
          <w:p w14:paraId="65A3AA0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2BF4DB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10168BD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F36CB3" w:rsidRPr="00216076" w14:paraId="540FAEC7" w14:textId="77777777" w:rsidTr="005A50F3">
        <w:tc>
          <w:tcPr>
            <w:tcW w:w="2978" w:type="dxa"/>
            <w:vAlign w:val="center"/>
          </w:tcPr>
          <w:p w14:paraId="3720850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759BEC13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79BC9E3E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F36CB3" w:rsidRPr="00216076" w14:paraId="4C74DD28" w14:textId="77777777" w:rsidTr="005A50F3">
        <w:tc>
          <w:tcPr>
            <w:tcW w:w="2978" w:type="dxa"/>
            <w:vAlign w:val="center"/>
          </w:tcPr>
          <w:p w14:paraId="78B0E4A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3541BFA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366143D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F36CB3" w:rsidRPr="00216076" w14:paraId="51502FA8" w14:textId="77777777" w:rsidTr="005A50F3">
        <w:tc>
          <w:tcPr>
            <w:tcW w:w="2978" w:type="dxa"/>
            <w:vAlign w:val="center"/>
          </w:tcPr>
          <w:p w14:paraId="3A55350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71DF294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194042D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F36CB3" w:rsidRPr="00216076" w14:paraId="27640C6C" w14:textId="77777777" w:rsidTr="005A50F3">
        <w:tc>
          <w:tcPr>
            <w:tcW w:w="2978" w:type="dxa"/>
            <w:vAlign w:val="center"/>
          </w:tcPr>
          <w:p w14:paraId="0C4110C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372E8155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0E24733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F36CB3" w:rsidRPr="00216076" w14:paraId="1E5A6202" w14:textId="77777777" w:rsidTr="005A50F3">
        <w:tc>
          <w:tcPr>
            <w:tcW w:w="2978" w:type="dxa"/>
            <w:vAlign w:val="center"/>
          </w:tcPr>
          <w:p w14:paraId="443D5B1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00DD0CC7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3B3FEC56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F36CB3" w:rsidRPr="00216076" w14:paraId="73216D36" w14:textId="77777777" w:rsidTr="005A50F3">
        <w:tc>
          <w:tcPr>
            <w:tcW w:w="2978" w:type="dxa"/>
            <w:vAlign w:val="center"/>
          </w:tcPr>
          <w:p w14:paraId="0C6E9F9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0AED8541" w14:textId="0A26632E" w:rsidR="00F36CB3" w:rsidRPr="00216076" w:rsidRDefault="009E11E0" w:rsidP="000109A9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551DCBD4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216076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216076" w:rsidSect="00C850FE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69DB" w14:textId="77777777" w:rsidR="00C850FE" w:rsidRDefault="00C850FE" w:rsidP="008A107A">
      <w:pPr>
        <w:spacing w:after="0" w:line="240" w:lineRule="auto"/>
      </w:pPr>
      <w:r>
        <w:separator/>
      </w:r>
    </w:p>
  </w:endnote>
  <w:endnote w:type="continuationSeparator" w:id="0">
    <w:p w14:paraId="12E34B43" w14:textId="77777777" w:rsidR="00C850FE" w:rsidRDefault="00C850FE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5077658A" w:rsidR="008A107A" w:rsidRDefault="008A107A" w:rsidP="00D37F65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D1DC" w14:textId="77777777" w:rsidR="00C850FE" w:rsidRDefault="00C850FE" w:rsidP="008A107A">
      <w:pPr>
        <w:spacing w:after="0" w:line="240" w:lineRule="auto"/>
      </w:pPr>
      <w:r>
        <w:separator/>
      </w:r>
    </w:p>
  </w:footnote>
  <w:footnote w:type="continuationSeparator" w:id="0">
    <w:p w14:paraId="04EBBFC2" w14:textId="77777777" w:rsidR="00C850FE" w:rsidRDefault="00C850FE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71E6CD5F" w:rsidR="008A107A" w:rsidRPr="008A107A" w:rsidRDefault="00311286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2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C08"/>
    <w:multiLevelType w:val="hybridMultilevel"/>
    <w:tmpl w:val="17E629F6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30E3"/>
    <w:multiLevelType w:val="hybridMultilevel"/>
    <w:tmpl w:val="5E46343A"/>
    <w:lvl w:ilvl="0" w:tplc="4C0A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42A4"/>
    <w:multiLevelType w:val="hybridMultilevel"/>
    <w:tmpl w:val="A7001D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C1C"/>
    <w:multiLevelType w:val="hybridMultilevel"/>
    <w:tmpl w:val="FDC62390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4C0A0017">
      <w:start w:val="1"/>
      <w:numFmt w:val="lowerLetter"/>
      <w:lvlText w:val="%2)"/>
      <w:lvlJc w:val="left"/>
      <w:pPr>
        <w:ind w:left="72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4A67"/>
    <w:multiLevelType w:val="multilevel"/>
    <w:tmpl w:val="A372D15C"/>
    <w:styleLink w:val="Listaactual1"/>
    <w:lvl w:ilvl="0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F53527"/>
    <w:multiLevelType w:val="hybridMultilevel"/>
    <w:tmpl w:val="AEA80102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4045"/>
    <w:multiLevelType w:val="hybridMultilevel"/>
    <w:tmpl w:val="AD24C036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4118B"/>
    <w:multiLevelType w:val="hybridMultilevel"/>
    <w:tmpl w:val="BB58A780"/>
    <w:lvl w:ilvl="0" w:tplc="4C0A0017">
      <w:start w:val="1"/>
      <w:numFmt w:val="lowerLetter"/>
      <w:lvlText w:val="%1)"/>
      <w:lvlJc w:val="left"/>
      <w:pPr>
        <w:ind w:left="927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07061"/>
    <w:multiLevelType w:val="hybridMultilevel"/>
    <w:tmpl w:val="A372D15C"/>
    <w:lvl w:ilvl="0" w:tplc="7702012C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2220" w:hanging="360"/>
      </w:pPr>
    </w:lvl>
    <w:lvl w:ilvl="2" w:tplc="4C0A001B" w:tentative="1">
      <w:start w:val="1"/>
      <w:numFmt w:val="lowerRoman"/>
      <w:lvlText w:val="%3."/>
      <w:lvlJc w:val="right"/>
      <w:pPr>
        <w:ind w:left="2940" w:hanging="180"/>
      </w:pPr>
    </w:lvl>
    <w:lvl w:ilvl="3" w:tplc="4C0A000F" w:tentative="1">
      <w:start w:val="1"/>
      <w:numFmt w:val="decimal"/>
      <w:lvlText w:val="%4."/>
      <w:lvlJc w:val="left"/>
      <w:pPr>
        <w:ind w:left="3660" w:hanging="360"/>
      </w:pPr>
    </w:lvl>
    <w:lvl w:ilvl="4" w:tplc="4C0A0019" w:tentative="1">
      <w:start w:val="1"/>
      <w:numFmt w:val="lowerLetter"/>
      <w:lvlText w:val="%5."/>
      <w:lvlJc w:val="left"/>
      <w:pPr>
        <w:ind w:left="4380" w:hanging="360"/>
      </w:pPr>
    </w:lvl>
    <w:lvl w:ilvl="5" w:tplc="4C0A001B" w:tentative="1">
      <w:start w:val="1"/>
      <w:numFmt w:val="lowerRoman"/>
      <w:lvlText w:val="%6."/>
      <w:lvlJc w:val="right"/>
      <w:pPr>
        <w:ind w:left="5100" w:hanging="180"/>
      </w:pPr>
    </w:lvl>
    <w:lvl w:ilvl="6" w:tplc="4C0A000F" w:tentative="1">
      <w:start w:val="1"/>
      <w:numFmt w:val="decimal"/>
      <w:lvlText w:val="%7."/>
      <w:lvlJc w:val="left"/>
      <w:pPr>
        <w:ind w:left="5820" w:hanging="360"/>
      </w:pPr>
    </w:lvl>
    <w:lvl w:ilvl="7" w:tplc="4C0A0019" w:tentative="1">
      <w:start w:val="1"/>
      <w:numFmt w:val="lowerLetter"/>
      <w:lvlText w:val="%8."/>
      <w:lvlJc w:val="left"/>
      <w:pPr>
        <w:ind w:left="6540" w:hanging="360"/>
      </w:pPr>
    </w:lvl>
    <w:lvl w:ilvl="8" w:tplc="4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C3E83"/>
    <w:multiLevelType w:val="hybridMultilevel"/>
    <w:tmpl w:val="69DEE91C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516153">
    <w:abstractNumId w:val="3"/>
  </w:num>
  <w:num w:numId="2" w16cid:durableId="1201891792">
    <w:abstractNumId w:val="5"/>
  </w:num>
  <w:num w:numId="3" w16cid:durableId="966277573">
    <w:abstractNumId w:val="12"/>
  </w:num>
  <w:num w:numId="4" w16cid:durableId="1622296974">
    <w:abstractNumId w:val="6"/>
  </w:num>
  <w:num w:numId="5" w16cid:durableId="400064451">
    <w:abstractNumId w:val="10"/>
  </w:num>
  <w:num w:numId="6" w16cid:durableId="495533637">
    <w:abstractNumId w:val="9"/>
  </w:num>
  <w:num w:numId="7" w16cid:durableId="518590907">
    <w:abstractNumId w:val="4"/>
  </w:num>
  <w:num w:numId="8" w16cid:durableId="1737626864">
    <w:abstractNumId w:val="1"/>
  </w:num>
  <w:num w:numId="9" w16cid:durableId="1868828607">
    <w:abstractNumId w:val="2"/>
  </w:num>
  <w:num w:numId="10" w16cid:durableId="1002203668">
    <w:abstractNumId w:val="13"/>
  </w:num>
  <w:num w:numId="11" w16cid:durableId="699208491">
    <w:abstractNumId w:val="0"/>
  </w:num>
  <w:num w:numId="12" w16cid:durableId="580607335">
    <w:abstractNumId w:val="11"/>
  </w:num>
  <w:num w:numId="13" w16cid:durableId="70199960">
    <w:abstractNumId w:val="7"/>
  </w:num>
  <w:num w:numId="14" w16cid:durableId="833836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86409"/>
    <w:rsid w:val="000B75C8"/>
    <w:rsid w:val="000C556E"/>
    <w:rsid w:val="001A3B8A"/>
    <w:rsid w:val="001C5885"/>
    <w:rsid w:val="00216076"/>
    <w:rsid w:val="00224A25"/>
    <w:rsid w:val="00297972"/>
    <w:rsid w:val="00311286"/>
    <w:rsid w:val="003B1F3D"/>
    <w:rsid w:val="005372F5"/>
    <w:rsid w:val="00542131"/>
    <w:rsid w:val="00542306"/>
    <w:rsid w:val="005936FB"/>
    <w:rsid w:val="005A50F3"/>
    <w:rsid w:val="00646861"/>
    <w:rsid w:val="00683C4E"/>
    <w:rsid w:val="00744B5C"/>
    <w:rsid w:val="007B661B"/>
    <w:rsid w:val="007C47A2"/>
    <w:rsid w:val="007E5284"/>
    <w:rsid w:val="0088160A"/>
    <w:rsid w:val="008A107A"/>
    <w:rsid w:val="008D7232"/>
    <w:rsid w:val="008F1906"/>
    <w:rsid w:val="008F29D5"/>
    <w:rsid w:val="009140E2"/>
    <w:rsid w:val="009E11E0"/>
    <w:rsid w:val="00B728B3"/>
    <w:rsid w:val="00BC44CA"/>
    <w:rsid w:val="00BF4E56"/>
    <w:rsid w:val="00BF57D2"/>
    <w:rsid w:val="00C03ED1"/>
    <w:rsid w:val="00C12F5D"/>
    <w:rsid w:val="00C75D17"/>
    <w:rsid w:val="00C850FE"/>
    <w:rsid w:val="00CA0898"/>
    <w:rsid w:val="00CD1691"/>
    <w:rsid w:val="00D07D4E"/>
    <w:rsid w:val="00D37F65"/>
    <w:rsid w:val="00D41B50"/>
    <w:rsid w:val="00D50EC6"/>
    <w:rsid w:val="00DA0E5B"/>
    <w:rsid w:val="00DB5469"/>
    <w:rsid w:val="00E1363D"/>
    <w:rsid w:val="00F13919"/>
    <w:rsid w:val="00F15BC2"/>
    <w:rsid w:val="00F36CB3"/>
    <w:rsid w:val="00F4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21607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1683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17</cp:revision>
  <dcterms:created xsi:type="dcterms:W3CDTF">2024-01-09T22:37:00Z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